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B75" w:rsidRDefault="00FB2B75" w:rsidP="00FB2B75">
      <w:pPr>
        <w:spacing w:line="360" w:lineRule="auto"/>
        <w:jc w:val="center"/>
        <w:rPr>
          <w:rFonts w:ascii="宋体" w:eastAsia="宋体" w:hAnsi="宋体"/>
          <w:sz w:val="44"/>
          <w:szCs w:val="24"/>
        </w:rPr>
      </w:pPr>
    </w:p>
    <w:p w:rsidR="00FB2B75" w:rsidRDefault="00FB2B75" w:rsidP="00FB2B75">
      <w:pPr>
        <w:spacing w:line="360" w:lineRule="auto"/>
        <w:jc w:val="center"/>
        <w:rPr>
          <w:rFonts w:ascii="宋体" w:eastAsia="宋体" w:hAnsi="宋体"/>
          <w:sz w:val="44"/>
          <w:szCs w:val="24"/>
        </w:rPr>
      </w:pPr>
    </w:p>
    <w:p w:rsidR="00FB2B75" w:rsidRDefault="00FB2B75" w:rsidP="00FB2B75">
      <w:pPr>
        <w:spacing w:line="360" w:lineRule="auto"/>
        <w:jc w:val="center"/>
        <w:rPr>
          <w:rFonts w:ascii="宋体" w:eastAsia="宋体" w:hAnsi="宋体"/>
          <w:sz w:val="44"/>
          <w:szCs w:val="24"/>
        </w:rPr>
      </w:pPr>
    </w:p>
    <w:p w:rsidR="00FB2B75" w:rsidRDefault="00FB2B75" w:rsidP="00FB2B75">
      <w:pPr>
        <w:spacing w:line="360" w:lineRule="auto"/>
        <w:jc w:val="center"/>
        <w:rPr>
          <w:rFonts w:ascii="宋体" w:eastAsia="宋体" w:hAnsi="宋体"/>
          <w:sz w:val="44"/>
          <w:szCs w:val="24"/>
        </w:rPr>
      </w:pPr>
    </w:p>
    <w:p w:rsidR="00FB2B75" w:rsidRDefault="00FB2B75" w:rsidP="00FB2B75">
      <w:pPr>
        <w:spacing w:line="360" w:lineRule="auto"/>
        <w:jc w:val="center"/>
        <w:rPr>
          <w:rFonts w:ascii="宋体" w:eastAsia="宋体" w:hAnsi="宋体"/>
          <w:sz w:val="44"/>
          <w:szCs w:val="24"/>
        </w:rPr>
      </w:pPr>
    </w:p>
    <w:p w:rsidR="00FB2B75" w:rsidRPr="00FB2B75" w:rsidRDefault="00FB2B75" w:rsidP="00FB2B75">
      <w:pPr>
        <w:spacing w:line="360" w:lineRule="auto"/>
        <w:jc w:val="center"/>
        <w:rPr>
          <w:rFonts w:ascii="宋体" w:eastAsia="宋体" w:hAnsi="宋体"/>
          <w:sz w:val="72"/>
          <w:szCs w:val="24"/>
        </w:rPr>
      </w:pPr>
      <w:r w:rsidRPr="00FB2B75">
        <w:rPr>
          <w:rFonts w:ascii="宋体" w:eastAsia="宋体" w:hAnsi="宋体" w:hint="eastAsia"/>
          <w:sz w:val="72"/>
          <w:szCs w:val="24"/>
        </w:rPr>
        <w:t>浙江大学电气工程学院</w:t>
      </w:r>
    </w:p>
    <w:p w:rsidR="00FB2B75" w:rsidRPr="00FB2B75" w:rsidRDefault="00FB2B75" w:rsidP="00FB2B75">
      <w:pPr>
        <w:spacing w:line="360" w:lineRule="auto"/>
        <w:jc w:val="center"/>
        <w:rPr>
          <w:rFonts w:ascii="宋体" w:eastAsia="宋体" w:hAnsi="宋体"/>
          <w:sz w:val="72"/>
          <w:szCs w:val="24"/>
        </w:rPr>
      </w:pPr>
      <w:r w:rsidRPr="00FB2B75">
        <w:rPr>
          <w:rFonts w:ascii="宋体" w:eastAsia="宋体" w:hAnsi="宋体" w:hint="eastAsia"/>
          <w:sz w:val="72"/>
          <w:szCs w:val="24"/>
        </w:rPr>
        <w:t>研究生团总支</w:t>
      </w:r>
    </w:p>
    <w:p w:rsidR="00FB2B75" w:rsidRDefault="00FB2B75" w:rsidP="00FB2B75">
      <w:pPr>
        <w:spacing w:line="360" w:lineRule="auto"/>
        <w:jc w:val="center"/>
        <w:rPr>
          <w:rFonts w:ascii="宋体" w:eastAsia="宋体" w:hAnsi="宋体"/>
          <w:sz w:val="44"/>
          <w:szCs w:val="24"/>
        </w:rPr>
      </w:pPr>
    </w:p>
    <w:p w:rsidR="00FB2B75" w:rsidRDefault="00FB2B75" w:rsidP="00FB2B75">
      <w:pPr>
        <w:spacing w:line="360" w:lineRule="auto"/>
        <w:jc w:val="center"/>
        <w:rPr>
          <w:rFonts w:ascii="宋体" w:eastAsia="宋体" w:hAnsi="宋体"/>
          <w:sz w:val="44"/>
          <w:szCs w:val="24"/>
        </w:rPr>
      </w:pPr>
    </w:p>
    <w:p w:rsidR="00FB2B75" w:rsidRPr="00FB2B75" w:rsidRDefault="00FB2B75" w:rsidP="00FB2B75">
      <w:pPr>
        <w:spacing w:line="360" w:lineRule="auto"/>
        <w:jc w:val="center"/>
        <w:rPr>
          <w:rFonts w:ascii="宋体" w:eastAsia="宋体" w:hAnsi="宋体"/>
          <w:sz w:val="56"/>
          <w:szCs w:val="24"/>
        </w:rPr>
      </w:pPr>
      <w:r w:rsidRPr="00FB2B75">
        <w:rPr>
          <w:rFonts w:ascii="宋体" w:eastAsia="宋体" w:hAnsi="宋体" w:hint="eastAsia"/>
          <w:sz w:val="56"/>
          <w:szCs w:val="24"/>
        </w:rPr>
        <w:t>心理健康知识竞赛</w:t>
      </w:r>
    </w:p>
    <w:p w:rsidR="00FB2B75" w:rsidRDefault="00FB2B75" w:rsidP="00FB2B75">
      <w:pPr>
        <w:spacing w:line="360" w:lineRule="auto"/>
        <w:jc w:val="center"/>
        <w:rPr>
          <w:rFonts w:ascii="宋体" w:eastAsia="宋体" w:hAnsi="宋体"/>
          <w:sz w:val="44"/>
          <w:szCs w:val="24"/>
        </w:rPr>
      </w:pPr>
    </w:p>
    <w:p w:rsidR="00FB2B75" w:rsidRDefault="00FB2B75" w:rsidP="00FB2B75">
      <w:pPr>
        <w:spacing w:line="360" w:lineRule="auto"/>
        <w:jc w:val="center"/>
        <w:rPr>
          <w:rFonts w:ascii="宋体" w:eastAsia="宋体" w:hAnsi="宋体"/>
          <w:sz w:val="44"/>
          <w:szCs w:val="24"/>
        </w:rPr>
      </w:pPr>
    </w:p>
    <w:p w:rsidR="00FB2B75" w:rsidRPr="00FB2B75" w:rsidRDefault="00FB2B75" w:rsidP="00FB2B75">
      <w:pPr>
        <w:spacing w:line="360" w:lineRule="auto"/>
        <w:jc w:val="center"/>
        <w:rPr>
          <w:rFonts w:ascii="宋体" w:eastAsia="宋体" w:hAnsi="宋体"/>
          <w:sz w:val="44"/>
          <w:szCs w:val="24"/>
        </w:rPr>
      </w:pPr>
      <w:r w:rsidRPr="00FB2B75">
        <w:rPr>
          <w:rFonts w:ascii="宋体" w:eastAsia="宋体" w:hAnsi="宋体" w:hint="eastAsia"/>
          <w:sz w:val="44"/>
          <w:szCs w:val="24"/>
        </w:rPr>
        <w:t>分析报告</w:t>
      </w:r>
    </w:p>
    <w:p w:rsidR="00FB2B75" w:rsidRDefault="00FB2B75" w:rsidP="00FB2B75">
      <w:pPr>
        <w:spacing w:line="360" w:lineRule="auto"/>
        <w:rPr>
          <w:rFonts w:ascii="宋体" w:eastAsia="宋体" w:hAnsi="宋体"/>
          <w:sz w:val="24"/>
          <w:szCs w:val="24"/>
        </w:rPr>
      </w:pPr>
    </w:p>
    <w:p w:rsidR="00FB2B75" w:rsidRDefault="00FB2B75" w:rsidP="00FB2B75">
      <w:pPr>
        <w:spacing w:line="360" w:lineRule="auto"/>
        <w:rPr>
          <w:rFonts w:ascii="宋体" w:eastAsia="宋体" w:hAnsi="宋体"/>
          <w:sz w:val="24"/>
          <w:szCs w:val="24"/>
        </w:rPr>
      </w:pPr>
    </w:p>
    <w:p w:rsidR="00FB2B75" w:rsidRDefault="00FB2B75" w:rsidP="00FB2B75">
      <w:pPr>
        <w:spacing w:line="360" w:lineRule="auto"/>
        <w:rPr>
          <w:rFonts w:ascii="宋体" w:eastAsia="宋体" w:hAnsi="宋体"/>
          <w:sz w:val="24"/>
          <w:szCs w:val="24"/>
        </w:rPr>
      </w:pPr>
    </w:p>
    <w:p w:rsidR="00FB2B75" w:rsidRDefault="00FB2B75" w:rsidP="00FB2B75">
      <w:pPr>
        <w:spacing w:line="360" w:lineRule="auto"/>
        <w:rPr>
          <w:rFonts w:ascii="宋体" w:eastAsia="宋体" w:hAnsi="宋体"/>
          <w:sz w:val="24"/>
          <w:szCs w:val="24"/>
        </w:rPr>
      </w:pPr>
    </w:p>
    <w:p w:rsidR="00FB2B75" w:rsidRDefault="00FB2B75" w:rsidP="00FB2B75">
      <w:pPr>
        <w:spacing w:line="360" w:lineRule="auto"/>
        <w:rPr>
          <w:rFonts w:ascii="宋体" w:eastAsia="宋体" w:hAnsi="宋体"/>
          <w:sz w:val="24"/>
          <w:szCs w:val="24"/>
        </w:rPr>
      </w:pPr>
    </w:p>
    <w:p w:rsidR="00FB2B75" w:rsidRDefault="00FB2B75" w:rsidP="00FB2B75">
      <w:pPr>
        <w:spacing w:line="360" w:lineRule="auto"/>
        <w:rPr>
          <w:rFonts w:ascii="宋体" w:eastAsia="宋体" w:hAnsi="宋体"/>
          <w:sz w:val="24"/>
          <w:szCs w:val="24"/>
        </w:rPr>
      </w:pPr>
    </w:p>
    <w:p w:rsidR="00FB2B75" w:rsidRDefault="00FB2B75" w:rsidP="00FB2B75">
      <w:pPr>
        <w:spacing w:line="360" w:lineRule="auto"/>
        <w:rPr>
          <w:rFonts w:ascii="宋体" w:eastAsia="宋体" w:hAnsi="宋体"/>
          <w:sz w:val="24"/>
          <w:szCs w:val="24"/>
        </w:rPr>
      </w:pPr>
    </w:p>
    <w:p w:rsidR="00FB2B75" w:rsidRDefault="00FB2B75" w:rsidP="00FB2B75">
      <w:pPr>
        <w:spacing w:line="360" w:lineRule="auto"/>
        <w:rPr>
          <w:rFonts w:ascii="宋体" w:eastAsia="宋体" w:hAnsi="宋体" w:hint="eastAsia"/>
          <w:sz w:val="24"/>
          <w:szCs w:val="24"/>
        </w:rPr>
      </w:pPr>
    </w:p>
    <w:p w:rsidR="00FB2B75" w:rsidRPr="00FB2B75" w:rsidRDefault="00FB2B75" w:rsidP="00FB2B75">
      <w:pPr>
        <w:spacing w:line="360" w:lineRule="auto"/>
        <w:jc w:val="center"/>
        <w:rPr>
          <w:rFonts w:ascii="宋体" w:eastAsia="宋体" w:hAnsi="宋体" w:hint="eastAsia"/>
          <w:sz w:val="44"/>
          <w:szCs w:val="24"/>
        </w:rPr>
      </w:pPr>
      <w:r w:rsidRPr="00FB2B75">
        <w:rPr>
          <w:rFonts w:ascii="宋体" w:eastAsia="宋体" w:hAnsi="宋体" w:hint="eastAsia"/>
          <w:sz w:val="44"/>
          <w:szCs w:val="24"/>
        </w:rPr>
        <w:t>2018年12月</w:t>
      </w:r>
    </w:p>
    <w:p w:rsidR="00FB2B75" w:rsidRDefault="00FB2B75" w:rsidP="00FB2B75">
      <w:pPr>
        <w:spacing w:line="360" w:lineRule="auto"/>
        <w:rPr>
          <w:rFonts w:ascii="宋体" w:eastAsia="宋体" w:hAnsi="宋体"/>
          <w:sz w:val="24"/>
          <w:szCs w:val="24"/>
        </w:rPr>
      </w:pPr>
      <w:r>
        <w:rPr>
          <w:rFonts w:ascii="宋体" w:eastAsia="宋体" w:hAnsi="宋体"/>
          <w:sz w:val="24"/>
          <w:szCs w:val="24"/>
        </w:rPr>
        <w:br w:type="page"/>
      </w:r>
    </w:p>
    <w:sdt>
      <w:sdtPr>
        <w:rPr>
          <w:lang w:val="zh-CN"/>
        </w:rPr>
        <w:id w:val="-38976861"/>
        <w:docPartObj>
          <w:docPartGallery w:val="Table of Contents"/>
          <w:docPartUnique/>
        </w:docPartObj>
      </w:sdtPr>
      <w:sdtEndPr>
        <w:rPr>
          <w:rFonts w:asciiTheme="minorHAnsi" w:eastAsiaTheme="minorEastAsia" w:hAnsiTheme="minorHAnsi" w:cstheme="minorBidi"/>
          <w:b/>
          <w:bCs/>
          <w:color w:val="auto"/>
          <w:kern w:val="2"/>
          <w:sz w:val="21"/>
          <w:szCs w:val="22"/>
        </w:rPr>
      </w:sdtEndPr>
      <w:sdtContent>
        <w:p w:rsidR="00FB2B75" w:rsidRPr="00FB2B75" w:rsidRDefault="00FB2B75" w:rsidP="00FB2B75">
          <w:pPr>
            <w:pStyle w:val="TOC"/>
            <w:jc w:val="center"/>
            <w:rPr>
              <w:rFonts w:ascii="宋体" w:eastAsia="宋体" w:hAnsi="宋体"/>
              <w:sz w:val="72"/>
            </w:rPr>
          </w:pPr>
          <w:r w:rsidRPr="00FB2B75">
            <w:rPr>
              <w:rFonts w:ascii="宋体" w:eastAsia="宋体" w:hAnsi="宋体"/>
              <w:sz w:val="72"/>
              <w:lang w:val="zh-CN"/>
            </w:rPr>
            <w:t>目录</w:t>
          </w:r>
        </w:p>
        <w:p w:rsidR="00FB2B75" w:rsidRPr="00FB2B75" w:rsidRDefault="00FB2B75">
          <w:pPr>
            <w:pStyle w:val="TOC2"/>
            <w:tabs>
              <w:tab w:val="right" w:leader="dot" w:pos="8296"/>
            </w:tabs>
            <w:rPr>
              <w:rFonts w:cstheme="minorBidi"/>
              <w:noProof/>
              <w:kern w:val="2"/>
              <w:sz w:val="28"/>
            </w:rPr>
          </w:pPr>
          <w:r>
            <w:rPr>
              <w:b/>
              <w:bCs/>
              <w:lang w:val="zh-CN"/>
            </w:rPr>
            <w:fldChar w:fldCharType="begin"/>
          </w:r>
          <w:r>
            <w:rPr>
              <w:b/>
              <w:bCs/>
              <w:lang w:val="zh-CN"/>
            </w:rPr>
            <w:instrText xml:space="preserve"> TOC \o "1-3" \h \z \u </w:instrText>
          </w:r>
          <w:r>
            <w:rPr>
              <w:b/>
              <w:bCs/>
              <w:lang w:val="zh-CN"/>
            </w:rPr>
            <w:fldChar w:fldCharType="separate"/>
          </w:r>
          <w:hyperlink w:anchor="_Toc532932715" w:history="1">
            <w:r w:rsidRPr="00FB2B75">
              <w:rPr>
                <w:rStyle w:val="a4"/>
                <w:rFonts w:ascii="宋体" w:eastAsia="宋体" w:hAnsi="宋体"/>
                <w:noProof/>
                <w:sz w:val="32"/>
              </w:rPr>
              <w:t>总结</w:t>
            </w:r>
            <w:r w:rsidRPr="00FB2B75">
              <w:rPr>
                <w:noProof/>
                <w:webHidden/>
                <w:sz w:val="32"/>
              </w:rPr>
              <w:tab/>
            </w:r>
            <w:r w:rsidRPr="00FB2B75">
              <w:rPr>
                <w:noProof/>
                <w:webHidden/>
                <w:sz w:val="32"/>
              </w:rPr>
              <w:fldChar w:fldCharType="begin"/>
            </w:r>
            <w:r w:rsidRPr="00FB2B75">
              <w:rPr>
                <w:noProof/>
                <w:webHidden/>
                <w:sz w:val="32"/>
              </w:rPr>
              <w:instrText xml:space="preserve"> PAGEREF _Toc532932715 \h </w:instrText>
            </w:r>
            <w:r w:rsidRPr="00FB2B75">
              <w:rPr>
                <w:noProof/>
                <w:webHidden/>
                <w:sz w:val="32"/>
              </w:rPr>
            </w:r>
            <w:r w:rsidRPr="00FB2B75">
              <w:rPr>
                <w:noProof/>
                <w:webHidden/>
                <w:sz w:val="32"/>
              </w:rPr>
              <w:fldChar w:fldCharType="separate"/>
            </w:r>
            <w:r w:rsidRPr="00FB2B75">
              <w:rPr>
                <w:noProof/>
                <w:webHidden/>
                <w:sz w:val="32"/>
              </w:rPr>
              <w:t>2</w:t>
            </w:r>
            <w:r w:rsidRPr="00FB2B75">
              <w:rPr>
                <w:noProof/>
                <w:webHidden/>
                <w:sz w:val="32"/>
              </w:rPr>
              <w:fldChar w:fldCharType="end"/>
            </w:r>
          </w:hyperlink>
        </w:p>
        <w:p w:rsidR="00FB2B75" w:rsidRPr="00FB2B75" w:rsidRDefault="00FB2B75">
          <w:pPr>
            <w:pStyle w:val="TOC2"/>
            <w:tabs>
              <w:tab w:val="right" w:leader="dot" w:pos="8296"/>
            </w:tabs>
            <w:rPr>
              <w:rFonts w:cstheme="minorBidi"/>
              <w:noProof/>
              <w:kern w:val="2"/>
              <w:sz w:val="28"/>
            </w:rPr>
          </w:pPr>
          <w:hyperlink w:anchor="_Toc532932716" w:history="1">
            <w:r w:rsidRPr="00FB2B75">
              <w:rPr>
                <w:rStyle w:val="a4"/>
                <w:rFonts w:ascii="宋体" w:eastAsia="宋体" w:hAnsi="宋体"/>
                <w:noProof/>
                <w:sz w:val="32"/>
              </w:rPr>
              <w:t>1 试题分析</w:t>
            </w:r>
            <w:r w:rsidRPr="00FB2B75">
              <w:rPr>
                <w:noProof/>
                <w:webHidden/>
                <w:sz w:val="32"/>
              </w:rPr>
              <w:tab/>
            </w:r>
            <w:r w:rsidRPr="00FB2B75">
              <w:rPr>
                <w:noProof/>
                <w:webHidden/>
                <w:sz w:val="32"/>
              </w:rPr>
              <w:fldChar w:fldCharType="begin"/>
            </w:r>
            <w:r w:rsidRPr="00FB2B75">
              <w:rPr>
                <w:noProof/>
                <w:webHidden/>
                <w:sz w:val="32"/>
              </w:rPr>
              <w:instrText xml:space="preserve"> PAGEREF _Toc532932716 \h </w:instrText>
            </w:r>
            <w:r w:rsidRPr="00FB2B75">
              <w:rPr>
                <w:noProof/>
                <w:webHidden/>
                <w:sz w:val="32"/>
              </w:rPr>
            </w:r>
            <w:r w:rsidRPr="00FB2B75">
              <w:rPr>
                <w:noProof/>
                <w:webHidden/>
                <w:sz w:val="32"/>
              </w:rPr>
              <w:fldChar w:fldCharType="separate"/>
            </w:r>
            <w:r w:rsidRPr="00FB2B75">
              <w:rPr>
                <w:noProof/>
                <w:webHidden/>
                <w:sz w:val="32"/>
              </w:rPr>
              <w:t>3</w:t>
            </w:r>
            <w:r w:rsidRPr="00FB2B75">
              <w:rPr>
                <w:noProof/>
                <w:webHidden/>
                <w:sz w:val="32"/>
              </w:rPr>
              <w:fldChar w:fldCharType="end"/>
            </w:r>
          </w:hyperlink>
        </w:p>
        <w:p w:rsidR="00FB2B75" w:rsidRPr="00FB2B75" w:rsidRDefault="00FB2B75">
          <w:pPr>
            <w:pStyle w:val="TOC3"/>
            <w:tabs>
              <w:tab w:val="right" w:leader="dot" w:pos="8296"/>
            </w:tabs>
            <w:rPr>
              <w:rFonts w:cstheme="minorBidi"/>
              <w:noProof/>
              <w:kern w:val="2"/>
              <w:sz w:val="28"/>
            </w:rPr>
          </w:pPr>
          <w:hyperlink w:anchor="_Toc532932717" w:history="1">
            <w:r w:rsidRPr="00FB2B75">
              <w:rPr>
                <w:rStyle w:val="a4"/>
                <w:rFonts w:ascii="宋体" w:eastAsia="宋体" w:hAnsi="宋体"/>
                <w:noProof/>
                <w:sz w:val="32"/>
              </w:rPr>
              <w:t>1.1.1【判断1】</w:t>
            </w:r>
            <w:r w:rsidRPr="00FB2B75">
              <w:rPr>
                <w:noProof/>
                <w:webHidden/>
                <w:sz w:val="32"/>
              </w:rPr>
              <w:tab/>
            </w:r>
            <w:r w:rsidRPr="00FB2B75">
              <w:rPr>
                <w:noProof/>
                <w:webHidden/>
                <w:sz w:val="32"/>
              </w:rPr>
              <w:fldChar w:fldCharType="begin"/>
            </w:r>
            <w:r w:rsidRPr="00FB2B75">
              <w:rPr>
                <w:noProof/>
                <w:webHidden/>
                <w:sz w:val="32"/>
              </w:rPr>
              <w:instrText xml:space="preserve"> PAGEREF _Toc532932717 \h </w:instrText>
            </w:r>
            <w:r w:rsidRPr="00FB2B75">
              <w:rPr>
                <w:noProof/>
                <w:webHidden/>
                <w:sz w:val="32"/>
              </w:rPr>
            </w:r>
            <w:r w:rsidRPr="00FB2B75">
              <w:rPr>
                <w:noProof/>
                <w:webHidden/>
                <w:sz w:val="32"/>
              </w:rPr>
              <w:fldChar w:fldCharType="separate"/>
            </w:r>
            <w:r w:rsidRPr="00FB2B75">
              <w:rPr>
                <w:noProof/>
                <w:webHidden/>
                <w:sz w:val="32"/>
              </w:rPr>
              <w:t>3</w:t>
            </w:r>
            <w:r w:rsidRPr="00FB2B75">
              <w:rPr>
                <w:noProof/>
                <w:webHidden/>
                <w:sz w:val="32"/>
              </w:rPr>
              <w:fldChar w:fldCharType="end"/>
            </w:r>
          </w:hyperlink>
        </w:p>
        <w:p w:rsidR="00FB2B75" w:rsidRPr="00FB2B75" w:rsidRDefault="00FB2B75">
          <w:pPr>
            <w:pStyle w:val="TOC3"/>
            <w:tabs>
              <w:tab w:val="right" w:leader="dot" w:pos="8296"/>
            </w:tabs>
            <w:rPr>
              <w:rFonts w:cstheme="minorBidi"/>
              <w:noProof/>
              <w:kern w:val="2"/>
              <w:sz w:val="28"/>
            </w:rPr>
          </w:pPr>
          <w:hyperlink w:anchor="_Toc532932718" w:history="1">
            <w:r w:rsidRPr="00FB2B75">
              <w:rPr>
                <w:rStyle w:val="a4"/>
                <w:rFonts w:ascii="宋体" w:eastAsia="宋体" w:hAnsi="宋体"/>
                <w:noProof/>
                <w:sz w:val="32"/>
              </w:rPr>
              <w:t>1.1.2【判断2】</w:t>
            </w:r>
            <w:r w:rsidRPr="00FB2B75">
              <w:rPr>
                <w:noProof/>
                <w:webHidden/>
                <w:sz w:val="32"/>
              </w:rPr>
              <w:tab/>
            </w:r>
            <w:r w:rsidRPr="00FB2B75">
              <w:rPr>
                <w:noProof/>
                <w:webHidden/>
                <w:sz w:val="32"/>
              </w:rPr>
              <w:fldChar w:fldCharType="begin"/>
            </w:r>
            <w:r w:rsidRPr="00FB2B75">
              <w:rPr>
                <w:noProof/>
                <w:webHidden/>
                <w:sz w:val="32"/>
              </w:rPr>
              <w:instrText xml:space="preserve"> PAGEREF _Toc532932718 \h </w:instrText>
            </w:r>
            <w:r w:rsidRPr="00FB2B75">
              <w:rPr>
                <w:noProof/>
                <w:webHidden/>
                <w:sz w:val="32"/>
              </w:rPr>
            </w:r>
            <w:r w:rsidRPr="00FB2B75">
              <w:rPr>
                <w:noProof/>
                <w:webHidden/>
                <w:sz w:val="32"/>
              </w:rPr>
              <w:fldChar w:fldCharType="separate"/>
            </w:r>
            <w:r w:rsidRPr="00FB2B75">
              <w:rPr>
                <w:noProof/>
                <w:webHidden/>
                <w:sz w:val="32"/>
              </w:rPr>
              <w:t>4</w:t>
            </w:r>
            <w:r w:rsidRPr="00FB2B75">
              <w:rPr>
                <w:noProof/>
                <w:webHidden/>
                <w:sz w:val="32"/>
              </w:rPr>
              <w:fldChar w:fldCharType="end"/>
            </w:r>
          </w:hyperlink>
        </w:p>
        <w:p w:rsidR="00FB2B75" w:rsidRPr="00FB2B75" w:rsidRDefault="00FB2B75">
          <w:pPr>
            <w:pStyle w:val="TOC3"/>
            <w:tabs>
              <w:tab w:val="right" w:leader="dot" w:pos="8296"/>
            </w:tabs>
            <w:rPr>
              <w:rFonts w:cstheme="minorBidi"/>
              <w:noProof/>
              <w:kern w:val="2"/>
              <w:sz w:val="28"/>
            </w:rPr>
          </w:pPr>
          <w:hyperlink w:anchor="_Toc532932719" w:history="1">
            <w:r w:rsidRPr="00FB2B75">
              <w:rPr>
                <w:rStyle w:val="a4"/>
                <w:rFonts w:ascii="宋体" w:eastAsia="宋体" w:hAnsi="宋体"/>
                <w:noProof/>
                <w:sz w:val="32"/>
              </w:rPr>
              <w:t>1.1.3【判断8】</w:t>
            </w:r>
            <w:r w:rsidRPr="00FB2B75">
              <w:rPr>
                <w:noProof/>
                <w:webHidden/>
                <w:sz w:val="32"/>
              </w:rPr>
              <w:tab/>
            </w:r>
            <w:r w:rsidRPr="00FB2B75">
              <w:rPr>
                <w:noProof/>
                <w:webHidden/>
                <w:sz w:val="32"/>
              </w:rPr>
              <w:fldChar w:fldCharType="begin"/>
            </w:r>
            <w:r w:rsidRPr="00FB2B75">
              <w:rPr>
                <w:noProof/>
                <w:webHidden/>
                <w:sz w:val="32"/>
              </w:rPr>
              <w:instrText xml:space="preserve"> PAGEREF _Toc532932719 \h </w:instrText>
            </w:r>
            <w:r w:rsidRPr="00FB2B75">
              <w:rPr>
                <w:noProof/>
                <w:webHidden/>
                <w:sz w:val="32"/>
              </w:rPr>
            </w:r>
            <w:r w:rsidRPr="00FB2B75">
              <w:rPr>
                <w:noProof/>
                <w:webHidden/>
                <w:sz w:val="32"/>
              </w:rPr>
              <w:fldChar w:fldCharType="separate"/>
            </w:r>
            <w:r w:rsidRPr="00FB2B75">
              <w:rPr>
                <w:noProof/>
                <w:webHidden/>
                <w:sz w:val="32"/>
              </w:rPr>
              <w:t>5</w:t>
            </w:r>
            <w:r w:rsidRPr="00FB2B75">
              <w:rPr>
                <w:noProof/>
                <w:webHidden/>
                <w:sz w:val="32"/>
              </w:rPr>
              <w:fldChar w:fldCharType="end"/>
            </w:r>
          </w:hyperlink>
        </w:p>
        <w:p w:rsidR="00FB2B75" w:rsidRPr="00FB2B75" w:rsidRDefault="00FB2B75">
          <w:pPr>
            <w:pStyle w:val="TOC3"/>
            <w:tabs>
              <w:tab w:val="right" w:leader="dot" w:pos="8296"/>
            </w:tabs>
            <w:rPr>
              <w:rFonts w:cstheme="minorBidi"/>
              <w:noProof/>
              <w:kern w:val="2"/>
              <w:sz w:val="28"/>
            </w:rPr>
          </w:pPr>
          <w:hyperlink w:anchor="_Toc532932720" w:history="1">
            <w:r w:rsidRPr="00FB2B75">
              <w:rPr>
                <w:rStyle w:val="a4"/>
                <w:rFonts w:ascii="宋体" w:eastAsia="宋体" w:hAnsi="宋体"/>
                <w:noProof/>
                <w:sz w:val="32"/>
              </w:rPr>
              <w:t>1.1.4【判断9】</w:t>
            </w:r>
            <w:r w:rsidRPr="00FB2B75">
              <w:rPr>
                <w:noProof/>
                <w:webHidden/>
                <w:sz w:val="32"/>
              </w:rPr>
              <w:tab/>
            </w:r>
            <w:r w:rsidRPr="00FB2B75">
              <w:rPr>
                <w:noProof/>
                <w:webHidden/>
                <w:sz w:val="32"/>
              </w:rPr>
              <w:fldChar w:fldCharType="begin"/>
            </w:r>
            <w:r w:rsidRPr="00FB2B75">
              <w:rPr>
                <w:noProof/>
                <w:webHidden/>
                <w:sz w:val="32"/>
              </w:rPr>
              <w:instrText xml:space="preserve"> PAGEREF _Toc532932720 \h </w:instrText>
            </w:r>
            <w:r w:rsidRPr="00FB2B75">
              <w:rPr>
                <w:noProof/>
                <w:webHidden/>
                <w:sz w:val="32"/>
              </w:rPr>
            </w:r>
            <w:r w:rsidRPr="00FB2B75">
              <w:rPr>
                <w:noProof/>
                <w:webHidden/>
                <w:sz w:val="32"/>
              </w:rPr>
              <w:fldChar w:fldCharType="separate"/>
            </w:r>
            <w:r w:rsidRPr="00FB2B75">
              <w:rPr>
                <w:noProof/>
                <w:webHidden/>
                <w:sz w:val="32"/>
              </w:rPr>
              <w:t>6</w:t>
            </w:r>
            <w:r w:rsidRPr="00FB2B75">
              <w:rPr>
                <w:noProof/>
                <w:webHidden/>
                <w:sz w:val="32"/>
              </w:rPr>
              <w:fldChar w:fldCharType="end"/>
            </w:r>
          </w:hyperlink>
        </w:p>
        <w:p w:rsidR="00FB2B75" w:rsidRPr="00FB2B75" w:rsidRDefault="00FB2B75">
          <w:pPr>
            <w:pStyle w:val="TOC3"/>
            <w:tabs>
              <w:tab w:val="right" w:leader="dot" w:pos="8296"/>
            </w:tabs>
            <w:rPr>
              <w:rFonts w:cstheme="minorBidi"/>
              <w:noProof/>
              <w:kern w:val="2"/>
              <w:sz w:val="28"/>
            </w:rPr>
          </w:pPr>
          <w:hyperlink w:anchor="_Toc532932721" w:history="1">
            <w:r w:rsidRPr="00FB2B75">
              <w:rPr>
                <w:rStyle w:val="a4"/>
                <w:rFonts w:ascii="宋体" w:eastAsia="宋体" w:hAnsi="宋体"/>
                <w:noProof/>
                <w:sz w:val="32"/>
              </w:rPr>
              <w:t>1.1.5【选择3】</w:t>
            </w:r>
            <w:r w:rsidRPr="00FB2B75">
              <w:rPr>
                <w:noProof/>
                <w:webHidden/>
                <w:sz w:val="32"/>
              </w:rPr>
              <w:tab/>
            </w:r>
            <w:r w:rsidRPr="00FB2B75">
              <w:rPr>
                <w:noProof/>
                <w:webHidden/>
                <w:sz w:val="32"/>
              </w:rPr>
              <w:fldChar w:fldCharType="begin"/>
            </w:r>
            <w:r w:rsidRPr="00FB2B75">
              <w:rPr>
                <w:noProof/>
                <w:webHidden/>
                <w:sz w:val="32"/>
              </w:rPr>
              <w:instrText xml:space="preserve"> PAGEREF _Toc532932721 \h </w:instrText>
            </w:r>
            <w:r w:rsidRPr="00FB2B75">
              <w:rPr>
                <w:noProof/>
                <w:webHidden/>
                <w:sz w:val="32"/>
              </w:rPr>
            </w:r>
            <w:r w:rsidRPr="00FB2B75">
              <w:rPr>
                <w:noProof/>
                <w:webHidden/>
                <w:sz w:val="32"/>
              </w:rPr>
              <w:fldChar w:fldCharType="separate"/>
            </w:r>
            <w:r w:rsidRPr="00FB2B75">
              <w:rPr>
                <w:noProof/>
                <w:webHidden/>
                <w:sz w:val="32"/>
              </w:rPr>
              <w:t>8</w:t>
            </w:r>
            <w:r w:rsidRPr="00FB2B75">
              <w:rPr>
                <w:noProof/>
                <w:webHidden/>
                <w:sz w:val="32"/>
              </w:rPr>
              <w:fldChar w:fldCharType="end"/>
            </w:r>
          </w:hyperlink>
        </w:p>
        <w:p w:rsidR="00FB2B75" w:rsidRPr="00FB2B75" w:rsidRDefault="00FB2B75">
          <w:pPr>
            <w:pStyle w:val="TOC3"/>
            <w:tabs>
              <w:tab w:val="right" w:leader="dot" w:pos="8296"/>
            </w:tabs>
            <w:rPr>
              <w:rFonts w:cstheme="minorBidi"/>
              <w:noProof/>
              <w:kern w:val="2"/>
              <w:sz w:val="28"/>
            </w:rPr>
          </w:pPr>
          <w:hyperlink w:anchor="_Toc532932722" w:history="1">
            <w:r w:rsidRPr="00FB2B75">
              <w:rPr>
                <w:rStyle w:val="a4"/>
                <w:rFonts w:ascii="宋体" w:eastAsia="宋体" w:hAnsi="宋体"/>
                <w:noProof/>
                <w:sz w:val="32"/>
              </w:rPr>
              <w:t>1.1.6【选择4】</w:t>
            </w:r>
            <w:r w:rsidRPr="00FB2B75">
              <w:rPr>
                <w:noProof/>
                <w:webHidden/>
                <w:sz w:val="32"/>
              </w:rPr>
              <w:tab/>
            </w:r>
            <w:r w:rsidRPr="00FB2B75">
              <w:rPr>
                <w:noProof/>
                <w:webHidden/>
                <w:sz w:val="32"/>
              </w:rPr>
              <w:fldChar w:fldCharType="begin"/>
            </w:r>
            <w:r w:rsidRPr="00FB2B75">
              <w:rPr>
                <w:noProof/>
                <w:webHidden/>
                <w:sz w:val="32"/>
              </w:rPr>
              <w:instrText xml:space="preserve"> PAGEREF _Toc532932722 \h </w:instrText>
            </w:r>
            <w:r w:rsidRPr="00FB2B75">
              <w:rPr>
                <w:noProof/>
                <w:webHidden/>
                <w:sz w:val="32"/>
              </w:rPr>
            </w:r>
            <w:r w:rsidRPr="00FB2B75">
              <w:rPr>
                <w:noProof/>
                <w:webHidden/>
                <w:sz w:val="32"/>
              </w:rPr>
              <w:fldChar w:fldCharType="separate"/>
            </w:r>
            <w:r w:rsidRPr="00FB2B75">
              <w:rPr>
                <w:noProof/>
                <w:webHidden/>
                <w:sz w:val="32"/>
              </w:rPr>
              <w:t>9</w:t>
            </w:r>
            <w:r w:rsidRPr="00FB2B75">
              <w:rPr>
                <w:noProof/>
                <w:webHidden/>
                <w:sz w:val="32"/>
              </w:rPr>
              <w:fldChar w:fldCharType="end"/>
            </w:r>
          </w:hyperlink>
        </w:p>
        <w:p w:rsidR="00FB2B75" w:rsidRPr="00FB2B75" w:rsidRDefault="00FB2B75">
          <w:pPr>
            <w:pStyle w:val="TOC3"/>
            <w:tabs>
              <w:tab w:val="right" w:leader="dot" w:pos="8296"/>
            </w:tabs>
            <w:rPr>
              <w:rFonts w:cstheme="minorBidi"/>
              <w:noProof/>
              <w:kern w:val="2"/>
              <w:sz w:val="28"/>
            </w:rPr>
          </w:pPr>
          <w:hyperlink w:anchor="_Toc532932723" w:history="1">
            <w:r w:rsidRPr="00FB2B75">
              <w:rPr>
                <w:rStyle w:val="a4"/>
                <w:rFonts w:ascii="宋体" w:eastAsia="宋体" w:hAnsi="宋体"/>
                <w:noProof/>
                <w:sz w:val="32"/>
              </w:rPr>
              <w:t>1.1.7【选择5】</w:t>
            </w:r>
            <w:r w:rsidRPr="00FB2B75">
              <w:rPr>
                <w:noProof/>
                <w:webHidden/>
                <w:sz w:val="32"/>
              </w:rPr>
              <w:tab/>
            </w:r>
            <w:r w:rsidRPr="00FB2B75">
              <w:rPr>
                <w:noProof/>
                <w:webHidden/>
                <w:sz w:val="32"/>
              </w:rPr>
              <w:fldChar w:fldCharType="begin"/>
            </w:r>
            <w:r w:rsidRPr="00FB2B75">
              <w:rPr>
                <w:noProof/>
                <w:webHidden/>
                <w:sz w:val="32"/>
              </w:rPr>
              <w:instrText xml:space="preserve"> PAGEREF _Toc532932723 \h </w:instrText>
            </w:r>
            <w:r w:rsidRPr="00FB2B75">
              <w:rPr>
                <w:noProof/>
                <w:webHidden/>
                <w:sz w:val="32"/>
              </w:rPr>
            </w:r>
            <w:r w:rsidRPr="00FB2B75">
              <w:rPr>
                <w:noProof/>
                <w:webHidden/>
                <w:sz w:val="32"/>
              </w:rPr>
              <w:fldChar w:fldCharType="separate"/>
            </w:r>
            <w:r w:rsidRPr="00FB2B75">
              <w:rPr>
                <w:noProof/>
                <w:webHidden/>
                <w:sz w:val="32"/>
              </w:rPr>
              <w:t>10</w:t>
            </w:r>
            <w:r w:rsidRPr="00FB2B75">
              <w:rPr>
                <w:noProof/>
                <w:webHidden/>
                <w:sz w:val="32"/>
              </w:rPr>
              <w:fldChar w:fldCharType="end"/>
            </w:r>
          </w:hyperlink>
        </w:p>
        <w:p w:rsidR="00FB2B75" w:rsidRPr="00FB2B75" w:rsidRDefault="00FB2B75">
          <w:pPr>
            <w:pStyle w:val="TOC3"/>
            <w:tabs>
              <w:tab w:val="right" w:leader="dot" w:pos="8296"/>
            </w:tabs>
            <w:rPr>
              <w:rFonts w:cstheme="minorBidi"/>
              <w:noProof/>
              <w:kern w:val="2"/>
              <w:sz w:val="28"/>
            </w:rPr>
          </w:pPr>
          <w:hyperlink w:anchor="_Toc532932724" w:history="1">
            <w:r w:rsidRPr="00FB2B75">
              <w:rPr>
                <w:rStyle w:val="a4"/>
                <w:rFonts w:ascii="宋体" w:eastAsia="宋体" w:hAnsi="宋体"/>
                <w:noProof/>
                <w:sz w:val="32"/>
              </w:rPr>
              <w:t>1.1.8【选择6】</w:t>
            </w:r>
            <w:r w:rsidRPr="00FB2B75">
              <w:rPr>
                <w:noProof/>
                <w:webHidden/>
                <w:sz w:val="32"/>
              </w:rPr>
              <w:tab/>
            </w:r>
            <w:r w:rsidRPr="00FB2B75">
              <w:rPr>
                <w:noProof/>
                <w:webHidden/>
                <w:sz w:val="32"/>
              </w:rPr>
              <w:fldChar w:fldCharType="begin"/>
            </w:r>
            <w:r w:rsidRPr="00FB2B75">
              <w:rPr>
                <w:noProof/>
                <w:webHidden/>
                <w:sz w:val="32"/>
              </w:rPr>
              <w:instrText xml:space="preserve"> PAGEREF _Toc532932724 \h </w:instrText>
            </w:r>
            <w:r w:rsidRPr="00FB2B75">
              <w:rPr>
                <w:noProof/>
                <w:webHidden/>
                <w:sz w:val="32"/>
              </w:rPr>
            </w:r>
            <w:r w:rsidRPr="00FB2B75">
              <w:rPr>
                <w:noProof/>
                <w:webHidden/>
                <w:sz w:val="32"/>
              </w:rPr>
              <w:fldChar w:fldCharType="separate"/>
            </w:r>
            <w:r w:rsidRPr="00FB2B75">
              <w:rPr>
                <w:noProof/>
                <w:webHidden/>
                <w:sz w:val="32"/>
              </w:rPr>
              <w:t>12</w:t>
            </w:r>
            <w:r w:rsidRPr="00FB2B75">
              <w:rPr>
                <w:noProof/>
                <w:webHidden/>
                <w:sz w:val="32"/>
              </w:rPr>
              <w:fldChar w:fldCharType="end"/>
            </w:r>
          </w:hyperlink>
        </w:p>
        <w:p w:rsidR="00FB2B75" w:rsidRPr="00FB2B75" w:rsidRDefault="00FB2B75">
          <w:pPr>
            <w:pStyle w:val="TOC3"/>
            <w:tabs>
              <w:tab w:val="right" w:leader="dot" w:pos="8296"/>
            </w:tabs>
            <w:rPr>
              <w:rFonts w:cstheme="minorBidi"/>
              <w:noProof/>
              <w:kern w:val="2"/>
              <w:sz w:val="28"/>
            </w:rPr>
          </w:pPr>
          <w:hyperlink w:anchor="_Toc532932725" w:history="1">
            <w:r w:rsidRPr="00FB2B75">
              <w:rPr>
                <w:rStyle w:val="a4"/>
                <w:rFonts w:ascii="宋体" w:eastAsia="宋体" w:hAnsi="宋体"/>
                <w:noProof/>
                <w:sz w:val="32"/>
              </w:rPr>
              <w:t>1.1.9【选择7】</w:t>
            </w:r>
            <w:r w:rsidRPr="00FB2B75">
              <w:rPr>
                <w:noProof/>
                <w:webHidden/>
                <w:sz w:val="32"/>
              </w:rPr>
              <w:tab/>
            </w:r>
            <w:r w:rsidRPr="00FB2B75">
              <w:rPr>
                <w:noProof/>
                <w:webHidden/>
                <w:sz w:val="32"/>
              </w:rPr>
              <w:fldChar w:fldCharType="begin"/>
            </w:r>
            <w:r w:rsidRPr="00FB2B75">
              <w:rPr>
                <w:noProof/>
                <w:webHidden/>
                <w:sz w:val="32"/>
              </w:rPr>
              <w:instrText xml:space="preserve"> PAGEREF _Toc532932725 \h </w:instrText>
            </w:r>
            <w:r w:rsidRPr="00FB2B75">
              <w:rPr>
                <w:noProof/>
                <w:webHidden/>
                <w:sz w:val="32"/>
              </w:rPr>
            </w:r>
            <w:r w:rsidRPr="00FB2B75">
              <w:rPr>
                <w:noProof/>
                <w:webHidden/>
                <w:sz w:val="32"/>
              </w:rPr>
              <w:fldChar w:fldCharType="separate"/>
            </w:r>
            <w:r w:rsidRPr="00FB2B75">
              <w:rPr>
                <w:noProof/>
                <w:webHidden/>
                <w:sz w:val="32"/>
              </w:rPr>
              <w:t>14</w:t>
            </w:r>
            <w:r w:rsidRPr="00FB2B75">
              <w:rPr>
                <w:noProof/>
                <w:webHidden/>
                <w:sz w:val="32"/>
              </w:rPr>
              <w:fldChar w:fldCharType="end"/>
            </w:r>
          </w:hyperlink>
        </w:p>
        <w:p w:rsidR="00FB2B75" w:rsidRPr="00FB2B75" w:rsidRDefault="00FB2B75">
          <w:pPr>
            <w:pStyle w:val="TOC3"/>
            <w:tabs>
              <w:tab w:val="right" w:leader="dot" w:pos="8296"/>
            </w:tabs>
            <w:rPr>
              <w:rFonts w:cstheme="minorBidi"/>
              <w:noProof/>
              <w:kern w:val="2"/>
              <w:sz w:val="28"/>
            </w:rPr>
          </w:pPr>
          <w:hyperlink w:anchor="_Toc532932726" w:history="1">
            <w:r w:rsidRPr="00FB2B75">
              <w:rPr>
                <w:rStyle w:val="a4"/>
                <w:rFonts w:ascii="宋体" w:eastAsia="宋体" w:hAnsi="宋体"/>
                <w:noProof/>
                <w:sz w:val="32"/>
              </w:rPr>
              <w:t>1.1.10【多选题10】</w:t>
            </w:r>
            <w:r w:rsidRPr="00FB2B75">
              <w:rPr>
                <w:noProof/>
                <w:webHidden/>
                <w:sz w:val="32"/>
              </w:rPr>
              <w:tab/>
            </w:r>
            <w:r w:rsidRPr="00FB2B75">
              <w:rPr>
                <w:noProof/>
                <w:webHidden/>
                <w:sz w:val="32"/>
              </w:rPr>
              <w:fldChar w:fldCharType="begin"/>
            </w:r>
            <w:r w:rsidRPr="00FB2B75">
              <w:rPr>
                <w:noProof/>
                <w:webHidden/>
                <w:sz w:val="32"/>
              </w:rPr>
              <w:instrText xml:space="preserve"> PAGEREF _Toc532932726 \h </w:instrText>
            </w:r>
            <w:r w:rsidRPr="00FB2B75">
              <w:rPr>
                <w:noProof/>
                <w:webHidden/>
                <w:sz w:val="32"/>
              </w:rPr>
            </w:r>
            <w:r w:rsidRPr="00FB2B75">
              <w:rPr>
                <w:noProof/>
                <w:webHidden/>
                <w:sz w:val="32"/>
              </w:rPr>
              <w:fldChar w:fldCharType="separate"/>
            </w:r>
            <w:r w:rsidRPr="00FB2B75">
              <w:rPr>
                <w:noProof/>
                <w:webHidden/>
                <w:sz w:val="32"/>
              </w:rPr>
              <w:t>16</w:t>
            </w:r>
            <w:r w:rsidRPr="00FB2B75">
              <w:rPr>
                <w:noProof/>
                <w:webHidden/>
                <w:sz w:val="32"/>
              </w:rPr>
              <w:fldChar w:fldCharType="end"/>
            </w:r>
          </w:hyperlink>
        </w:p>
        <w:p w:rsidR="00FB2B75" w:rsidRDefault="00FB2B75">
          <w:pPr>
            <w:pStyle w:val="TOC2"/>
            <w:tabs>
              <w:tab w:val="right" w:leader="dot" w:pos="8296"/>
            </w:tabs>
            <w:rPr>
              <w:rFonts w:cstheme="minorBidi"/>
              <w:noProof/>
              <w:kern w:val="2"/>
              <w:sz w:val="21"/>
            </w:rPr>
          </w:pPr>
          <w:hyperlink w:anchor="_Toc532932727" w:history="1">
            <w:r w:rsidRPr="00FB2B75">
              <w:rPr>
                <w:rStyle w:val="a4"/>
                <w:rFonts w:ascii="宋体" w:eastAsia="宋体" w:hAnsi="宋体"/>
                <w:noProof/>
                <w:sz w:val="32"/>
              </w:rPr>
              <w:t>2 知识竞赛试卷答案</w:t>
            </w:r>
            <w:r w:rsidRPr="00FB2B75">
              <w:rPr>
                <w:noProof/>
                <w:webHidden/>
                <w:sz w:val="32"/>
              </w:rPr>
              <w:tab/>
            </w:r>
            <w:r w:rsidRPr="00FB2B75">
              <w:rPr>
                <w:noProof/>
                <w:webHidden/>
                <w:sz w:val="32"/>
              </w:rPr>
              <w:fldChar w:fldCharType="begin"/>
            </w:r>
            <w:r w:rsidRPr="00FB2B75">
              <w:rPr>
                <w:noProof/>
                <w:webHidden/>
                <w:sz w:val="32"/>
              </w:rPr>
              <w:instrText xml:space="preserve"> PAGEREF _Toc532932727 \h </w:instrText>
            </w:r>
            <w:r w:rsidRPr="00FB2B75">
              <w:rPr>
                <w:noProof/>
                <w:webHidden/>
                <w:sz w:val="32"/>
              </w:rPr>
            </w:r>
            <w:r w:rsidRPr="00FB2B75">
              <w:rPr>
                <w:noProof/>
                <w:webHidden/>
                <w:sz w:val="32"/>
              </w:rPr>
              <w:fldChar w:fldCharType="separate"/>
            </w:r>
            <w:r w:rsidRPr="00FB2B75">
              <w:rPr>
                <w:noProof/>
                <w:webHidden/>
                <w:sz w:val="32"/>
              </w:rPr>
              <w:t>18</w:t>
            </w:r>
            <w:r w:rsidRPr="00FB2B75">
              <w:rPr>
                <w:noProof/>
                <w:webHidden/>
                <w:sz w:val="32"/>
              </w:rPr>
              <w:fldChar w:fldCharType="end"/>
            </w:r>
          </w:hyperlink>
        </w:p>
        <w:p w:rsidR="00FB2B75" w:rsidRDefault="00FB2B75">
          <w:r>
            <w:rPr>
              <w:b/>
              <w:bCs/>
              <w:lang w:val="zh-CN"/>
            </w:rPr>
            <w:fldChar w:fldCharType="end"/>
          </w:r>
        </w:p>
      </w:sdtContent>
    </w:sdt>
    <w:p w:rsidR="00FB2B75" w:rsidRDefault="00FB2B75" w:rsidP="00FB2B75">
      <w:pPr>
        <w:spacing w:line="360" w:lineRule="auto"/>
        <w:rPr>
          <w:rFonts w:ascii="宋体" w:eastAsia="宋体" w:hAnsi="宋体"/>
          <w:sz w:val="24"/>
          <w:szCs w:val="24"/>
        </w:rPr>
      </w:pPr>
    </w:p>
    <w:p w:rsidR="00FB2B75" w:rsidRDefault="00FB2B75" w:rsidP="00FB2B75">
      <w:pPr>
        <w:spacing w:line="360" w:lineRule="auto"/>
        <w:rPr>
          <w:rFonts w:ascii="宋体" w:eastAsia="宋体" w:hAnsi="宋体"/>
          <w:sz w:val="24"/>
          <w:szCs w:val="24"/>
        </w:rPr>
      </w:pPr>
      <w:r>
        <w:rPr>
          <w:rFonts w:ascii="宋体" w:eastAsia="宋体" w:hAnsi="宋体"/>
          <w:sz w:val="24"/>
          <w:szCs w:val="24"/>
        </w:rPr>
        <w:br w:type="page"/>
      </w:r>
    </w:p>
    <w:p w:rsidR="00FB2B75" w:rsidRPr="00FB2B75" w:rsidRDefault="00FB2B75" w:rsidP="00FB2B75">
      <w:pPr>
        <w:pStyle w:val="2"/>
        <w:rPr>
          <w:rFonts w:ascii="宋体" w:eastAsia="宋体" w:hAnsi="宋体" w:hint="eastAsia"/>
        </w:rPr>
      </w:pPr>
      <w:bookmarkStart w:id="0" w:name="_Toc532932715"/>
      <w:r w:rsidRPr="00FB2B75">
        <w:rPr>
          <w:rFonts w:ascii="宋体" w:eastAsia="宋体" w:hAnsi="宋体" w:hint="eastAsia"/>
        </w:rPr>
        <w:t>总结</w:t>
      </w:r>
      <w:bookmarkEnd w:id="0"/>
    </w:p>
    <w:p w:rsidR="00D7589F" w:rsidRPr="00D7589F" w:rsidRDefault="00D7589F" w:rsidP="00D7589F">
      <w:pPr>
        <w:spacing w:line="360" w:lineRule="auto"/>
        <w:ind w:firstLineChars="200" w:firstLine="480"/>
        <w:rPr>
          <w:rFonts w:ascii="宋体" w:eastAsia="宋体" w:hAnsi="宋体"/>
          <w:sz w:val="24"/>
          <w:szCs w:val="24"/>
        </w:rPr>
      </w:pPr>
      <w:r w:rsidRPr="00D7589F">
        <w:rPr>
          <w:rFonts w:ascii="宋体" w:eastAsia="宋体" w:hAnsi="宋体" w:hint="eastAsia"/>
          <w:sz w:val="24"/>
          <w:szCs w:val="24"/>
        </w:rPr>
        <w:t>《中共中央国务院关于深化教育改革全面推进素质教育的决定》中明确提出“加强学生的心理健康教育”。当今社会人人追求健康，健康不仅仅指具备健康体魄的身体健康，还包括能够适应现代社会生活的心理健康。二者关系极为密切，它们相互作用和影响，任何一方都不可忽视。对处于青年期的大学生的心理健康教育尤为重要。青年的生理、心理发展具有的不平衡、不稳定性和可塑性，使得青年极易接受外界环境各种因素的影响。大学生的吸收能力大于他们的辨别能力，这就容易受社会消极影响而形成消极心理。因此，如何驾驭青年期的这些特点，施以心理健康教育，使其朝着积极健康的方向发展，成为民族振兴所需要的人才，是十分重要的。当前，越来越多的学校开始重视大学生心理健康教育，也有更多的同学参与到了心理健康知识的学习中。</w:t>
      </w:r>
    </w:p>
    <w:p w:rsidR="00D7589F" w:rsidRDefault="00D7589F" w:rsidP="00D7589F">
      <w:pPr>
        <w:spacing w:line="360" w:lineRule="auto"/>
        <w:ind w:firstLineChars="200" w:firstLine="480"/>
        <w:rPr>
          <w:rFonts w:ascii="宋体" w:eastAsia="宋体" w:hAnsi="宋体"/>
          <w:sz w:val="24"/>
          <w:szCs w:val="24"/>
        </w:rPr>
      </w:pPr>
      <w:r w:rsidRPr="00D7589F">
        <w:rPr>
          <w:rFonts w:ascii="宋体" w:eastAsia="宋体" w:hAnsi="宋体" w:hint="eastAsia"/>
          <w:sz w:val="24"/>
          <w:szCs w:val="24"/>
        </w:rPr>
        <w:t>为了更好的分析大学生的心理健康水平，2018年12月16日，浙江大学电气工程学院团总支组在永谦剧场</w:t>
      </w:r>
      <w:r w:rsidRPr="00D7589F">
        <w:rPr>
          <w:rFonts w:ascii="宋体" w:eastAsia="宋体" w:hAnsi="宋体"/>
          <w:sz w:val="24"/>
          <w:szCs w:val="24"/>
        </w:rPr>
        <w:t>B座第二报告厅举行</w:t>
      </w:r>
      <w:r w:rsidRPr="00D7589F">
        <w:rPr>
          <w:rFonts w:ascii="宋体" w:eastAsia="宋体" w:hAnsi="宋体" w:hint="eastAsia"/>
          <w:sz w:val="24"/>
          <w:szCs w:val="24"/>
        </w:rPr>
        <w:t>举办了“合理规划大学生活，提升心理健康水平”心理健康讲座和心理健康知识竞赛，参与人数约120人，针对每位同学的知识竞赛答题情况，形成此分析报告。</w:t>
      </w:r>
    </w:p>
    <w:p w:rsidR="00FB2B75" w:rsidRDefault="00FB2B75" w:rsidP="008E6108">
      <w:pPr>
        <w:spacing w:line="360" w:lineRule="auto"/>
        <w:ind w:firstLineChars="200" w:firstLine="480"/>
        <w:rPr>
          <w:rFonts w:ascii="宋体" w:eastAsia="宋体" w:hAnsi="宋体"/>
          <w:sz w:val="24"/>
          <w:szCs w:val="24"/>
        </w:rPr>
      </w:pPr>
      <w:r>
        <w:rPr>
          <w:rFonts w:ascii="宋体" w:eastAsia="宋体" w:hAnsi="宋体" w:hint="eastAsia"/>
          <w:sz w:val="24"/>
          <w:szCs w:val="24"/>
        </w:rPr>
        <w:t>在本次心理健康知识竞赛中，共有11小问，其中包含4</w:t>
      </w:r>
      <w:proofErr w:type="gramStart"/>
      <w:r>
        <w:rPr>
          <w:rFonts w:ascii="宋体" w:eastAsia="宋体" w:hAnsi="宋体" w:hint="eastAsia"/>
          <w:sz w:val="24"/>
          <w:szCs w:val="24"/>
        </w:rPr>
        <w:t>题判断</w:t>
      </w:r>
      <w:proofErr w:type="gramEnd"/>
      <w:r>
        <w:rPr>
          <w:rFonts w:ascii="宋体" w:eastAsia="宋体" w:hAnsi="宋体" w:hint="eastAsia"/>
          <w:sz w:val="24"/>
          <w:szCs w:val="24"/>
        </w:rPr>
        <w:t>题，6题单选题和1题多选题。每道题的正确率如表1所示:</w:t>
      </w:r>
    </w:p>
    <w:p w:rsidR="00FB2B75" w:rsidRDefault="00FB2B75" w:rsidP="00122E27">
      <w:pPr>
        <w:spacing w:line="360" w:lineRule="auto"/>
        <w:ind w:firstLineChars="200" w:firstLine="480"/>
        <w:jc w:val="center"/>
        <w:rPr>
          <w:rFonts w:ascii="宋体" w:eastAsia="宋体" w:hAnsi="宋体"/>
          <w:sz w:val="24"/>
          <w:szCs w:val="24"/>
        </w:rPr>
      </w:pPr>
      <w:r>
        <w:rPr>
          <w:rFonts w:ascii="宋体" w:eastAsia="宋体" w:hAnsi="宋体" w:hint="eastAsia"/>
          <w:sz w:val="24"/>
          <w:szCs w:val="24"/>
        </w:rPr>
        <w:t>表1</w:t>
      </w:r>
      <w:r>
        <w:rPr>
          <w:rFonts w:ascii="宋体" w:eastAsia="宋体" w:hAnsi="宋体"/>
          <w:sz w:val="24"/>
          <w:szCs w:val="24"/>
        </w:rPr>
        <w:t xml:space="preserve"> </w:t>
      </w:r>
      <w:r>
        <w:rPr>
          <w:rFonts w:ascii="宋体" w:eastAsia="宋体" w:hAnsi="宋体" w:hint="eastAsia"/>
          <w:sz w:val="24"/>
          <w:szCs w:val="24"/>
        </w:rPr>
        <w:t>试题准确率</w:t>
      </w:r>
      <w:r w:rsidR="00122E27">
        <w:rPr>
          <w:rFonts w:ascii="宋体" w:eastAsia="宋体" w:hAnsi="宋体" w:hint="eastAsia"/>
          <w:sz w:val="24"/>
          <w:szCs w:val="24"/>
        </w:rPr>
        <w:t>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2074"/>
        <w:gridCol w:w="2074"/>
        <w:gridCol w:w="2074"/>
      </w:tblGrid>
      <w:tr w:rsidR="008E6108" w:rsidRPr="008E6108" w:rsidTr="008E6108">
        <w:trPr>
          <w:trHeight w:val="300"/>
        </w:trPr>
        <w:tc>
          <w:tcPr>
            <w:tcW w:w="1250" w:type="pct"/>
            <w:shd w:val="clear" w:color="auto" w:fill="auto"/>
            <w:vAlign w:val="center"/>
            <w:hideMark/>
          </w:tcPr>
          <w:p w:rsidR="008E6108" w:rsidRPr="008E6108" w:rsidRDefault="008E6108" w:rsidP="008E6108">
            <w:pPr>
              <w:spacing w:line="360" w:lineRule="auto"/>
              <w:jc w:val="center"/>
              <w:rPr>
                <w:rFonts w:ascii="宋体" w:eastAsia="宋体" w:hAnsi="宋体"/>
                <w:sz w:val="24"/>
                <w:szCs w:val="24"/>
              </w:rPr>
            </w:pPr>
            <w:r w:rsidRPr="008E6108">
              <w:rPr>
                <w:rFonts w:ascii="宋体" w:eastAsia="宋体" w:hAnsi="宋体" w:hint="eastAsia"/>
                <w:sz w:val="24"/>
                <w:szCs w:val="24"/>
              </w:rPr>
              <w:t>题号</w:t>
            </w:r>
          </w:p>
        </w:tc>
        <w:tc>
          <w:tcPr>
            <w:tcW w:w="1250" w:type="pct"/>
            <w:shd w:val="clear" w:color="auto" w:fill="auto"/>
            <w:vAlign w:val="center"/>
            <w:hideMark/>
          </w:tcPr>
          <w:p w:rsidR="008E6108" w:rsidRPr="008E6108" w:rsidRDefault="008E6108" w:rsidP="008E6108">
            <w:pPr>
              <w:spacing w:line="360" w:lineRule="auto"/>
              <w:jc w:val="center"/>
              <w:rPr>
                <w:rFonts w:ascii="宋体" w:eastAsia="宋体" w:hAnsi="宋体" w:hint="eastAsia"/>
                <w:sz w:val="24"/>
                <w:szCs w:val="24"/>
              </w:rPr>
            </w:pPr>
            <w:r w:rsidRPr="008E6108">
              <w:rPr>
                <w:rFonts w:ascii="宋体" w:eastAsia="宋体" w:hAnsi="宋体" w:hint="eastAsia"/>
                <w:sz w:val="24"/>
                <w:szCs w:val="24"/>
              </w:rPr>
              <w:t>正确率</w:t>
            </w:r>
          </w:p>
        </w:tc>
        <w:tc>
          <w:tcPr>
            <w:tcW w:w="1250" w:type="pct"/>
            <w:shd w:val="clear" w:color="auto" w:fill="auto"/>
            <w:vAlign w:val="center"/>
            <w:hideMark/>
          </w:tcPr>
          <w:p w:rsidR="008E6108" w:rsidRPr="008E6108" w:rsidRDefault="008E6108" w:rsidP="008E6108">
            <w:pPr>
              <w:spacing w:line="360" w:lineRule="auto"/>
              <w:jc w:val="center"/>
              <w:rPr>
                <w:rFonts w:ascii="宋体" w:eastAsia="宋体" w:hAnsi="宋体" w:hint="eastAsia"/>
                <w:sz w:val="24"/>
                <w:szCs w:val="24"/>
              </w:rPr>
            </w:pPr>
            <w:r w:rsidRPr="008E6108">
              <w:rPr>
                <w:rFonts w:ascii="宋体" w:eastAsia="宋体" w:hAnsi="宋体" w:hint="eastAsia"/>
                <w:sz w:val="24"/>
                <w:szCs w:val="24"/>
              </w:rPr>
              <w:t>题号</w:t>
            </w:r>
          </w:p>
        </w:tc>
        <w:tc>
          <w:tcPr>
            <w:tcW w:w="1250" w:type="pct"/>
            <w:shd w:val="clear" w:color="auto" w:fill="auto"/>
            <w:vAlign w:val="center"/>
            <w:hideMark/>
          </w:tcPr>
          <w:p w:rsidR="008E6108" w:rsidRPr="008E6108" w:rsidRDefault="008E6108" w:rsidP="008E6108">
            <w:pPr>
              <w:spacing w:line="360" w:lineRule="auto"/>
              <w:jc w:val="center"/>
              <w:rPr>
                <w:rFonts w:ascii="宋体" w:eastAsia="宋体" w:hAnsi="宋体" w:hint="eastAsia"/>
                <w:sz w:val="24"/>
                <w:szCs w:val="24"/>
              </w:rPr>
            </w:pPr>
            <w:r w:rsidRPr="008E6108">
              <w:rPr>
                <w:rFonts w:ascii="宋体" w:eastAsia="宋体" w:hAnsi="宋体" w:hint="eastAsia"/>
                <w:sz w:val="24"/>
                <w:szCs w:val="24"/>
              </w:rPr>
              <w:t>正确率</w:t>
            </w:r>
          </w:p>
        </w:tc>
      </w:tr>
      <w:tr w:rsidR="008E6108" w:rsidRPr="008E6108" w:rsidTr="008E6108">
        <w:trPr>
          <w:trHeight w:val="300"/>
        </w:trPr>
        <w:tc>
          <w:tcPr>
            <w:tcW w:w="1250" w:type="pct"/>
            <w:shd w:val="clear" w:color="auto" w:fill="auto"/>
            <w:vAlign w:val="center"/>
            <w:hideMark/>
          </w:tcPr>
          <w:p w:rsidR="008E6108" w:rsidRPr="008E6108" w:rsidRDefault="008E6108" w:rsidP="008E6108">
            <w:pPr>
              <w:spacing w:line="360" w:lineRule="auto"/>
              <w:jc w:val="center"/>
              <w:rPr>
                <w:rFonts w:ascii="宋体" w:eastAsia="宋体" w:hAnsi="宋体" w:hint="eastAsia"/>
                <w:sz w:val="24"/>
                <w:szCs w:val="24"/>
              </w:rPr>
            </w:pPr>
            <w:r w:rsidRPr="008E6108">
              <w:rPr>
                <w:rFonts w:ascii="宋体" w:eastAsia="宋体" w:hAnsi="宋体" w:hint="eastAsia"/>
                <w:sz w:val="24"/>
                <w:szCs w:val="24"/>
              </w:rPr>
              <w:t>1</w:t>
            </w:r>
          </w:p>
        </w:tc>
        <w:tc>
          <w:tcPr>
            <w:tcW w:w="1250" w:type="pct"/>
            <w:shd w:val="clear" w:color="auto" w:fill="auto"/>
            <w:vAlign w:val="center"/>
            <w:hideMark/>
          </w:tcPr>
          <w:p w:rsidR="008E6108" w:rsidRPr="008E6108" w:rsidRDefault="008E6108" w:rsidP="008E6108">
            <w:pPr>
              <w:spacing w:line="360" w:lineRule="auto"/>
              <w:jc w:val="center"/>
              <w:rPr>
                <w:rFonts w:ascii="宋体" w:eastAsia="宋体" w:hAnsi="宋体" w:hint="eastAsia"/>
                <w:sz w:val="24"/>
                <w:szCs w:val="24"/>
              </w:rPr>
            </w:pPr>
            <w:r w:rsidRPr="008E6108">
              <w:rPr>
                <w:rFonts w:ascii="宋体" w:eastAsia="宋体" w:hAnsi="宋体" w:hint="eastAsia"/>
                <w:sz w:val="24"/>
                <w:szCs w:val="24"/>
              </w:rPr>
              <w:t>98.1%</w:t>
            </w:r>
          </w:p>
        </w:tc>
        <w:tc>
          <w:tcPr>
            <w:tcW w:w="1250" w:type="pct"/>
            <w:shd w:val="clear" w:color="auto" w:fill="auto"/>
            <w:vAlign w:val="center"/>
            <w:hideMark/>
          </w:tcPr>
          <w:p w:rsidR="008E6108" w:rsidRPr="008E6108" w:rsidRDefault="008E6108" w:rsidP="008E6108">
            <w:pPr>
              <w:spacing w:line="360" w:lineRule="auto"/>
              <w:jc w:val="center"/>
              <w:rPr>
                <w:rFonts w:ascii="宋体" w:eastAsia="宋体" w:hAnsi="宋体" w:hint="eastAsia"/>
                <w:sz w:val="24"/>
                <w:szCs w:val="24"/>
              </w:rPr>
            </w:pPr>
            <w:r w:rsidRPr="008E6108">
              <w:rPr>
                <w:rFonts w:ascii="宋体" w:eastAsia="宋体" w:hAnsi="宋体" w:hint="eastAsia"/>
                <w:sz w:val="24"/>
                <w:szCs w:val="24"/>
              </w:rPr>
              <w:t>2</w:t>
            </w:r>
          </w:p>
        </w:tc>
        <w:tc>
          <w:tcPr>
            <w:tcW w:w="1250" w:type="pct"/>
            <w:shd w:val="clear" w:color="auto" w:fill="auto"/>
            <w:vAlign w:val="center"/>
            <w:hideMark/>
          </w:tcPr>
          <w:p w:rsidR="008E6108" w:rsidRPr="008E6108" w:rsidRDefault="008E6108" w:rsidP="008E6108">
            <w:pPr>
              <w:spacing w:line="360" w:lineRule="auto"/>
              <w:jc w:val="center"/>
              <w:rPr>
                <w:rFonts w:ascii="宋体" w:eastAsia="宋体" w:hAnsi="宋体" w:hint="eastAsia"/>
                <w:sz w:val="24"/>
                <w:szCs w:val="24"/>
              </w:rPr>
            </w:pPr>
            <w:r w:rsidRPr="008E6108">
              <w:rPr>
                <w:rFonts w:ascii="宋体" w:eastAsia="宋体" w:hAnsi="宋体" w:hint="eastAsia"/>
                <w:sz w:val="24"/>
                <w:szCs w:val="24"/>
              </w:rPr>
              <w:t>59.6%</w:t>
            </w:r>
          </w:p>
        </w:tc>
      </w:tr>
      <w:tr w:rsidR="008E6108" w:rsidRPr="008E6108" w:rsidTr="008E6108">
        <w:trPr>
          <w:trHeight w:val="300"/>
        </w:trPr>
        <w:tc>
          <w:tcPr>
            <w:tcW w:w="1250" w:type="pct"/>
            <w:shd w:val="clear" w:color="auto" w:fill="auto"/>
            <w:vAlign w:val="center"/>
            <w:hideMark/>
          </w:tcPr>
          <w:p w:rsidR="008E6108" w:rsidRPr="008E6108" w:rsidRDefault="008E6108" w:rsidP="008E6108">
            <w:pPr>
              <w:spacing w:line="360" w:lineRule="auto"/>
              <w:jc w:val="center"/>
              <w:rPr>
                <w:rFonts w:ascii="宋体" w:eastAsia="宋体" w:hAnsi="宋体" w:hint="eastAsia"/>
                <w:sz w:val="24"/>
                <w:szCs w:val="24"/>
              </w:rPr>
            </w:pPr>
            <w:r w:rsidRPr="008E6108">
              <w:rPr>
                <w:rFonts w:ascii="宋体" w:eastAsia="宋体" w:hAnsi="宋体" w:hint="eastAsia"/>
                <w:sz w:val="24"/>
                <w:szCs w:val="24"/>
              </w:rPr>
              <w:t>3</w:t>
            </w:r>
          </w:p>
        </w:tc>
        <w:tc>
          <w:tcPr>
            <w:tcW w:w="1250" w:type="pct"/>
            <w:shd w:val="clear" w:color="auto" w:fill="auto"/>
            <w:vAlign w:val="center"/>
            <w:hideMark/>
          </w:tcPr>
          <w:p w:rsidR="008E6108" w:rsidRPr="008E6108" w:rsidRDefault="008E6108" w:rsidP="008E6108">
            <w:pPr>
              <w:spacing w:line="360" w:lineRule="auto"/>
              <w:jc w:val="center"/>
              <w:rPr>
                <w:rFonts w:ascii="宋体" w:eastAsia="宋体" w:hAnsi="宋体" w:hint="eastAsia"/>
                <w:sz w:val="24"/>
                <w:szCs w:val="24"/>
              </w:rPr>
            </w:pPr>
            <w:r w:rsidRPr="008E6108">
              <w:rPr>
                <w:rFonts w:ascii="宋体" w:eastAsia="宋体" w:hAnsi="宋体" w:hint="eastAsia"/>
                <w:sz w:val="24"/>
                <w:szCs w:val="24"/>
              </w:rPr>
              <w:t>59.0%</w:t>
            </w:r>
          </w:p>
        </w:tc>
        <w:tc>
          <w:tcPr>
            <w:tcW w:w="1250" w:type="pct"/>
            <w:shd w:val="clear" w:color="auto" w:fill="auto"/>
            <w:vAlign w:val="center"/>
            <w:hideMark/>
          </w:tcPr>
          <w:p w:rsidR="008E6108" w:rsidRPr="008E6108" w:rsidRDefault="008E6108" w:rsidP="008E6108">
            <w:pPr>
              <w:spacing w:line="360" w:lineRule="auto"/>
              <w:jc w:val="center"/>
              <w:rPr>
                <w:rFonts w:ascii="宋体" w:eastAsia="宋体" w:hAnsi="宋体" w:hint="eastAsia"/>
                <w:sz w:val="24"/>
                <w:szCs w:val="24"/>
              </w:rPr>
            </w:pPr>
            <w:r w:rsidRPr="008E6108">
              <w:rPr>
                <w:rFonts w:ascii="宋体" w:eastAsia="宋体" w:hAnsi="宋体" w:hint="eastAsia"/>
                <w:sz w:val="24"/>
                <w:szCs w:val="24"/>
              </w:rPr>
              <w:t>4</w:t>
            </w:r>
          </w:p>
        </w:tc>
        <w:tc>
          <w:tcPr>
            <w:tcW w:w="1250" w:type="pct"/>
            <w:shd w:val="clear" w:color="auto" w:fill="auto"/>
            <w:vAlign w:val="center"/>
            <w:hideMark/>
          </w:tcPr>
          <w:p w:rsidR="008E6108" w:rsidRPr="008E6108" w:rsidRDefault="008E6108" w:rsidP="008E6108">
            <w:pPr>
              <w:spacing w:line="360" w:lineRule="auto"/>
              <w:jc w:val="center"/>
              <w:rPr>
                <w:rFonts w:ascii="宋体" w:eastAsia="宋体" w:hAnsi="宋体" w:hint="eastAsia"/>
                <w:sz w:val="24"/>
                <w:szCs w:val="24"/>
              </w:rPr>
            </w:pPr>
            <w:r w:rsidRPr="008E6108">
              <w:rPr>
                <w:rFonts w:ascii="宋体" w:eastAsia="宋体" w:hAnsi="宋体" w:hint="eastAsia"/>
                <w:sz w:val="24"/>
                <w:szCs w:val="24"/>
              </w:rPr>
              <w:t>78.9%</w:t>
            </w:r>
          </w:p>
        </w:tc>
      </w:tr>
      <w:tr w:rsidR="008E6108" w:rsidRPr="008E6108" w:rsidTr="008E6108">
        <w:trPr>
          <w:trHeight w:val="300"/>
        </w:trPr>
        <w:tc>
          <w:tcPr>
            <w:tcW w:w="1250" w:type="pct"/>
            <w:shd w:val="clear" w:color="auto" w:fill="auto"/>
            <w:vAlign w:val="center"/>
            <w:hideMark/>
          </w:tcPr>
          <w:p w:rsidR="008E6108" w:rsidRPr="008E6108" w:rsidRDefault="008E6108" w:rsidP="008E6108">
            <w:pPr>
              <w:spacing w:line="360" w:lineRule="auto"/>
              <w:jc w:val="center"/>
              <w:rPr>
                <w:rFonts w:ascii="宋体" w:eastAsia="宋体" w:hAnsi="宋体" w:hint="eastAsia"/>
                <w:sz w:val="24"/>
                <w:szCs w:val="24"/>
              </w:rPr>
            </w:pPr>
            <w:r w:rsidRPr="008E6108">
              <w:rPr>
                <w:rFonts w:ascii="宋体" w:eastAsia="宋体" w:hAnsi="宋体" w:hint="eastAsia"/>
                <w:sz w:val="24"/>
                <w:szCs w:val="24"/>
              </w:rPr>
              <w:t>5(1)</w:t>
            </w:r>
          </w:p>
        </w:tc>
        <w:tc>
          <w:tcPr>
            <w:tcW w:w="1250" w:type="pct"/>
            <w:shd w:val="clear" w:color="auto" w:fill="auto"/>
            <w:vAlign w:val="center"/>
            <w:hideMark/>
          </w:tcPr>
          <w:p w:rsidR="008E6108" w:rsidRPr="008E6108" w:rsidRDefault="008E6108" w:rsidP="008E6108">
            <w:pPr>
              <w:spacing w:line="360" w:lineRule="auto"/>
              <w:jc w:val="center"/>
              <w:rPr>
                <w:rFonts w:ascii="宋体" w:eastAsia="宋体" w:hAnsi="宋体" w:hint="eastAsia"/>
                <w:sz w:val="24"/>
                <w:szCs w:val="24"/>
              </w:rPr>
            </w:pPr>
            <w:r w:rsidRPr="008E6108">
              <w:rPr>
                <w:rFonts w:ascii="宋体" w:eastAsia="宋体" w:hAnsi="宋体" w:hint="eastAsia"/>
                <w:sz w:val="24"/>
                <w:szCs w:val="24"/>
              </w:rPr>
              <w:t>32.4%</w:t>
            </w:r>
          </w:p>
        </w:tc>
        <w:tc>
          <w:tcPr>
            <w:tcW w:w="1250" w:type="pct"/>
            <w:shd w:val="clear" w:color="auto" w:fill="auto"/>
            <w:vAlign w:val="center"/>
            <w:hideMark/>
          </w:tcPr>
          <w:p w:rsidR="008E6108" w:rsidRPr="008E6108" w:rsidRDefault="008E6108" w:rsidP="008E6108">
            <w:pPr>
              <w:spacing w:line="360" w:lineRule="auto"/>
              <w:jc w:val="center"/>
              <w:rPr>
                <w:rFonts w:ascii="宋体" w:eastAsia="宋体" w:hAnsi="宋体" w:hint="eastAsia"/>
                <w:sz w:val="24"/>
                <w:szCs w:val="24"/>
              </w:rPr>
            </w:pPr>
            <w:r w:rsidRPr="008E6108">
              <w:rPr>
                <w:rFonts w:ascii="宋体" w:eastAsia="宋体" w:hAnsi="宋体" w:hint="eastAsia"/>
                <w:sz w:val="24"/>
                <w:szCs w:val="24"/>
              </w:rPr>
              <w:t>5(2)</w:t>
            </w:r>
          </w:p>
        </w:tc>
        <w:tc>
          <w:tcPr>
            <w:tcW w:w="1250" w:type="pct"/>
            <w:shd w:val="clear" w:color="auto" w:fill="auto"/>
            <w:vAlign w:val="center"/>
            <w:hideMark/>
          </w:tcPr>
          <w:p w:rsidR="008E6108" w:rsidRPr="008E6108" w:rsidRDefault="008E6108" w:rsidP="008E6108">
            <w:pPr>
              <w:spacing w:line="360" w:lineRule="auto"/>
              <w:jc w:val="center"/>
              <w:rPr>
                <w:rFonts w:ascii="宋体" w:eastAsia="宋体" w:hAnsi="宋体" w:hint="eastAsia"/>
                <w:sz w:val="24"/>
                <w:szCs w:val="24"/>
              </w:rPr>
            </w:pPr>
            <w:r w:rsidRPr="008E6108">
              <w:rPr>
                <w:rFonts w:ascii="宋体" w:eastAsia="宋体" w:hAnsi="宋体" w:hint="eastAsia"/>
                <w:sz w:val="24"/>
                <w:szCs w:val="24"/>
              </w:rPr>
              <w:t>94.6%</w:t>
            </w:r>
          </w:p>
        </w:tc>
      </w:tr>
      <w:tr w:rsidR="008E6108" w:rsidRPr="008E6108" w:rsidTr="008E6108">
        <w:trPr>
          <w:trHeight w:val="300"/>
        </w:trPr>
        <w:tc>
          <w:tcPr>
            <w:tcW w:w="1250" w:type="pct"/>
            <w:shd w:val="clear" w:color="auto" w:fill="auto"/>
            <w:vAlign w:val="center"/>
            <w:hideMark/>
          </w:tcPr>
          <w:p w:rsidR="008E6108" w:rsidRPr="008E6108" w:rsidRDefault="008E6108" w:rsidP="008E6108">
            <w:pPr>
              <w:spacing w:line="360" w:lineRule="auto"/>
              <w:jc w:val="center"/>
              <w:rPr>
                <w:rFonts w:ascii="宋体" w:eastAsia="宋体" w:hAnsi="宋体" w:hint="eastAsia"/>
                <w:sz w:val="24"/>
                <w:szCs w:val="24"/>
              </w:rPr>
            </w:pPr>
            <w:r w:rsidRPr="008E6108">
              <w:rPr>
                <w:rFonts w:ascii="宋体" w:eastAsia="宋体" w:hAnsi="宋体" w:hint="eastAsia"/>
                <w:sz w:val="24"/>
                <w:szCs w:val="24"/>
              </w:rPr>
              <w:t>6</w:t>
            </w:r>
          </w:p>
        </w:tc>
        <w:tc>
          <w:tcPr>
            <w:tcW w:w="1250" w:type="pct"/>
            <w:shd w:val="clear" w:color="auto" w:fill="auto"/>
            <w:vAlign w:val="center"/>
            <w:hideMark/>
          </w:tcPr>
          <w:p w:rsidR="008E6108" w:rsidRPr="008E6108" w:rsidRDefault="008E6108" w:rsidP="008E6108">
            <w:pPr>
              <w:spacing w:line="360" w:lineRule="auto"/>
              <w:jc w:val="center"/>
              <w:rPr>
                <w:rFonts w:ascii="宋体" w:eastAsia="宋体" w:hAnsi="宋体" w:hint="eastAsia"/>
                <w:sz w:val="24"/>
                <w:szCs w:val="24"/>
              </w:rPr>
            </w:pPr>
            <w:r w:rsidRPr="008E6108">
              <w:rPr>
                <w:rFonts w:ascii="宋体" w:eastAsia="宋体" w:hAnsi="宋体" w:hint="eastAsia"/>
                <w:sz w:val="24"/>
                <w:szCs w:val="24"/>
              </w:rPr>
              <w:t>72.0%</w:t>
            </w:r>
          </w:p>
        </w:tc>
        <w:tc>
          <w:tcPr>
            <w:tcW w:w="1250" w:type="pct"/>
            <w:shd w:val="clear" w:color="auto" w:fill="auto"/>
            <w:vAlign w:val="center"/>
            <w:hideMark/>
          </w:tcPr>
          <w:p w:rsidR="008E6108" w:rsidRPr="008E6108" w:rsidRDefault="008E6108" w:rsidP="008E6108">
            <w:pPr>
              <w:spacing w:line="360" w:lineRule="auto"/>
              <w:jc w:val="center"/>
              <w:rPr>
                <w:rFonts w:ascii="宋体" w:eastAsia="宋体" w:hAnsi="宋体" w:hint="eastAsia"/>
                <w:sz w:val="24"/>
                <w:szCs w:val="24"/>
              </w:rPr>
            </w:pPr>
            <w:r w:rsidRPr="008E6108">
              <w:rPr>
                <w:rFonts w:ascii="宋体" w:eastAsia="宋体" w:hAnsi="宋体" w:hint="eastAsia"/>
                <w:sz w:val="24"/>
                <w:szCs w:val="24"/>
              </w:rPr>
              <w:t>7</w:t>
            </w:r>
          </w:p>
        </w:tc>
        <w:tc>
          <w:tcPr>
            <w:tcW w:w="1250" w:type="pct"/>
            <w:shd w:val="clear" w:color="auto" w:fill="auto"/>
            <w:vAlign w:val="center"/>
            <w:hideMark/>
          </w:tcPr>
          <w:p w:rsidR="008E6108" w:rsidRPr="008E6108" w:rsidRDefault="008E6108" w:rsidP="008E6108">
            <w:pPr>
              <w:spacing w:line="360" w:lineRule="auto"/>
              <w:jc w:val="center"/>
              <w:rPr>
                <w:rFonts w:ascii="宋体" w:eastAsia="宋体" w:hAnsi="宋体" w:hint="eastAsia"/>
                <w:sz w:val="24"/>
                <w:szCs w:val="24"/>
              </w:rPr>
            </w:pPr>
            <w:r w:rsidRPr="008E6108">
              <w:rPr>
                <w:rFonts w:ascii="宋体" w:eastAsia="宋体" w:hAnsi="宋体" w:hint="eastAsia"/>
                <w:sz w:val="24"/>
                <w:szCs w:val="24"/>
              </w:rPr>
              <w:t>55.6%</w:t>
            </w:r>
          </w:p>
        </w:tc>
      </w:tr>
      <w:tr w:rsidR="008E6108" w:rsidRPr="008E6108" w:rsidTr="008E6108">
        <w:trPr>
          <w:trHeight w:val="300"/>
        </w:trPr>
        <w:tc>
          <w:tcPr>
            <w:tcW w:w="1250" w:type="pct"/>
            <w:shd w:val="clear" w:color="auto" w:fill="auto"/>
            <w:vAlign w:val="center"/>
            <w:hideMark/>
          </w:tcPr>
          <w:p w:rsidR="008E6108" w:rsidRPr="008E6108" w:rsidRDefault="008E6108" w:rsidP="008E6108">
            <w:pPr>
              <w:spacing w:line="360" w:lineRule="auto"/>
              <w:jc w:val="center"/>
              <w:rPr>
                <w:rFonts w:ascii="宋体" w:eastAsia="宋体" w:hAnsi="宋体" w:hint="eastAsia"/>
                <w:sz w:val="24"/>
                <w:szCs w:val="24"/>
              </w:rPr>
            </w:pPr>
            <w:r w:rsidRPr="008E6108">
              <w:rPr>
                <w:rFonts w:ascii="宋体" w:eastAsia="宋体" w:hAnsi="宋体" w:hint="eastAsia"/>
                <w:sz w:val="24"/>
                <w:szCs w:val="24"/>
              </w:rPr>
              <w:t>8</w:t>
            </w:r>
          </w:p>
        </w:tc>
        <w:tc>
          <w:tcPr>
            <w:tcW w:w="1250" w:type="pct"/>
            <w:shd w:val="clear" w:color="auto" w:fill="auto"/>
            <w:vAlign w:val="center"/>
            <w:hideMark/>
          </w:tcPr>
          <w:p w:rsidR="008E6108" w:rsidRPr="008E6108" w:rsidRDefault="008E6108" w:rsidP="008E6108">
            <w:pPr>
              <w:spacing w:line="360" w:lineRule="auto"/>
              <w:jc w:val="center"/>
              <w:rPr>
                <w:rFonts w:ascii="宋体" w:eastAsia="宋体" w:hAnsi="宋体" w:hint="eastAsia"/>
                <w:sz w:val="24"/>
                <w:szCs w:val="24"/>
              </w:rPr>
            </w:pPr>
            <w:r w:rsidRPr="008E6108">
              <w:rPr>
                <w:rFonts w:ascii="宋体" w:eastAsia="宋体" w:hAnsi="宋体" w:hint="eastAsia"/>
                <w:sz w:val="24"/>
                <w:szCs w:val="24"/>
              </w:rPr>
              <w:t>87.9%</w:t>
            </w:r>
          </w:p>
        </w:tc>
        <w:tc>
          <w:tcPr>
            <w:tcW w:w="1250" w:type="pct"/>
            <w:shd w:val="clear" w:color="auto" w:fill="auto"/>
            <w:vAlign w:val="center"/>
            <w:hideMark/>
          </w:tcPr>
          <w:p w:rsidR="008E6108" w:rsidRPr="008E6108" w:rsidRDefault="008E6108" w:rsidP="008E6108">
            <w:pPr>
              <w:spacing w:line="360" w:lineRule="auto"/>
              <w:jc w:val="center"/>
              <w:rPr>
                <w:rFonts w:ascii="宋体" w:eastAsia="宋体" w:hAnsi="宋体" w:hint="eastAsia"/>
                <w:sz w:val="24"/>
                <w:szCs w:val="24"/>
              </w:rPr>
            </w:pPr>
            <w:r w:rsidRPr="008E6108">
              <w:rPr>
                <w:rFonts w:ascii="宋体" w:eastAsia="宋体" w:hAnsi="宋体" w:hint="eastAsia"/>
                <w:sz w:val="24"/>
                <w:szCs w:val="24"/>
              </w:rPr>
              <w:t>9</w:t>
            </w:r>
          </w:p>
        </w:tc>
        <w:tc>
          <w:tcPr>
            <w:tcW w:w="1250" w:type="pct"/>
            <w:shd w:val="clear" w:color="auto" w:fill="auto"/>
            <w:vAlign w:val="center"/>
            <w:hideMark/>
          </w:tcPr>
          <w:p w:rsidR="008E6108" w:rsidRPr="008E6108" w:rsidRDefault="008E6108" w:rsidP="008E6108">
            <w:pPr>
              <w:spacing w:line="360" w:lineRule="auto"/>
              <w:jc w:val="center"/>
              <w:rPr>
                <w:rFonts w:ascii="宋体" w:eastAsia="宋体" w:hAnsi="宋体" w:hint="eastAsia"/>
                <w:sz w:val="24"/>
                <w:szCs w:val="24"/>
              </w:rPr>
            </w:pPr>
            <w:r w:rsidRPr="008E6108">
              <w:rPr>
                <w:rFonts w:ascii="宋体" w:eastAsia="宋体" w:hAnsi="宋体" w:hint="eastAsia"/>
                <w:sz w:val="24"/>
                <w:szCs w:val="24"/>
              </w:rPr>
              <w:t>99.0%</w:t>
            </w:r>
          </w:p>
        </w:tc>
      </w:tr>
      <w:tr w:rsidR="008E6108" w:rsidRPr="008E6108" w:rsidTr="008E6108">
        <w:trPr>
          <w:trHeight w:val="300"/>
        </w:trPr>
        <w:tc>
          <w:tcPr>
            <w:tcW w:w="1250" w:type="pct"/>
            <w:shd w:val="clear" w:color="auto" w:fill="auto"/>
            <w:vAlign w:val="center"/>
            <w:hideMark/>
          </w:tcPr>
          <w:p w:rsidR="008E6108" w:rsidRPr="008E6108" w:rsidRDefault="008E6108" w:rsidP="008E6108">
            <w:pPr>
              <w:spacing w:line="360" w:lineRule="auto"/>
              <w:jc w:val="center"/>
              <w:rPr>
                <w:rFonts w:ascii="宋体" w:eastAsia="宋体" w:hAnsi="宋体" w:hint="eastAsia"/>
                <w:sz w:val="24"/>
                <w:szCs w:val="24"/>
              </w:rPr>
            </w:pPr>
            <w:r w:rsidRPr="008E6108">
              <w:rPr>
                <w:rFonts w:ascii="宋体" w:eastAsia="宋体" w:hAnsi="宋体" w:hint="eastAsia"/>
                <w:sz w:val="24"/>
                <w:szCs w:val="24"/>
              </w:rPr>
              <w:t>10</w:t>
            </w:r>
          </w:p>
        </w:tc>
        <w:tc>
          <w:tcPr>
            <w:tcW w:w="1250" w:type="pct"/>
            <w:shd w:val="clear" w:color="auto" w:fill="auto"/>
            <w:vAlign w:val="center"/>
            <w:hideMark/>
          </w:tcPr>
          <w:p w:rsidR="008E6108" w:rsidRPr="008E6108" w:rsidRDefault="008E6108" w:rsidP="008E6108">
            <w:pPr>
              <w:spacing w:line="360" w:lineRule="auto"/>
              <w:jc w:val="center"/>
              <w:rPr>
                <w:rFonts w:ascii="宋体" w:eastAsia="宋体" w:hAnsi="宋体" w:hint="eastAsia"/>
                <w:sz w:val="24"/>
                <w:szCs w:val="24"/>
              </w:rPr>
            </w:pPr>
            <w:r w:rsidRPr="008E6108">
              <w:rPr>
                <w:rFonts w:ascii="宋体" w:eastAsia="宋体" w:hAnsi="宋体" w:hint="eastAsia"/>
                <w:sz w:val="24"/>
                <w:szCs w:val="24"/>
              </w:rPr>
              <w:t>97.0%</w:t>
            </w:r>
          </w:p>
        </w:tc>
        <w:tc>
          <w:tcPr>
            <w:tcW w:w="1250" w:type="pct"/>
            <w:shd w:val="clear" w:color="auto" w:fill="auto"/>
            <w:vAlign w:val="center"/>
            <w:hideMark/>
          </w:tcPr>
          <w:p w:rsidR="008E6108" w:rsidRPr="008E6108" w:rsidRDefault="008E6108" w:rsidP="008E6108">
            <w:pPr>
              <w:spacing w:line="360" w:lineRule="auto"/>
              <w:jc w:val="center"/>
              <w:rPr>
                <w:rFonts w:ascii="宋体" w:eastAsia="宋体" w:hAnsi="宋体" w:hint="eastAsia"/>
                <w:sz w:val="24"/>
                <w:szCs w:val="24"/>
              </w:rPr>
            </w:pPr>
          </w:p>
        </w:tc>
        <w:tc>
          <w:tcPr>
            <w:tcW w:w="1250" w:type="pct"/>
            <w:shd w:val="clear" w:color="auto" w:fill="auto"/>
            <w:vAlign w:val="center"/>
            <w:hideMark/>
          </w:tcPr>
          <w:p w:rsidR="008E6108" w:rsidRPr="008E6108" w:rsidRDefault="008E6108" w:rsidP="008E6108">
            <w:pPr>
              <w:spacing w:line="360" w:lineRule="auto"/>
              <w:jc w:val="center"/>
              <w:rPr>
                <w:rFonts w:ascii="宋体" w:eastAsia="宋体" w:hAnsi="宋体" w:hint="eastAsia"/>
                <w:sz w:val="24"/>
                <w:szCs w:val="24"/>
              </w:rPr>
            </w:pPr>
          </w:p>
        </w:tc>
      </w:tr>
    </w:tbl>
    <w:p w:rsidR="008E6108" w:rsidRDefault="008E6108" w:rsidP="00122E27">
      <w:pPr>
        <w:spacing w:line="360" w:lineRule="auto"/>
        <w:ind w:firstLineChars="200" w:firstLine="480"/>
        <w:jc w:val="center"/>
        <w:rPr>
          <w:rFonts w:ascii="宋体" w:eastAsia="宋体" w:hAnsi="宋体"/>
          <w:sz w:val="24"/>
          <w:szCs w:val="24"/>
        </w:rPr>
      </w:pPr>
    </w:p>
    <w:p w:rsidR="00B80655" w:rsidRPr="00FB2B75" w:rsidRDefault="00FB2B75" w:rsidP="00FB2B75">
      <w:pPr>
        <w:spacing w:line="360" w:lineRule="auto"/>
        <w:ind w:firstLineChars="200" w:firstLine="480"/>
        <w:rPr>
          <w:rFonts w:ascii="宋体" w:eastAsia="宋体" w:hAnsi="宋体"/>
          <w:sz w:val="24"/>
          <w:szCs w:val="24"/>
        </w:rPr>
      </w:pPr>
      <w:r w:rsidRPr="00FB2B75">
        <w:rPr>
          <w:rFonts w:ascii="宋体" w:eastAsia="宋体" w:hAnsi="宋体" w:hint="eastAsia"/>
          <w:sz w:val="24"/>
          <w:szCs w:val="24"/>
        </w:rPr>
        <w:t>本次知识竞赛围绕学生心理知识储备，心理问题的发展和成因，对患者的社会歧视和咨询就医等措施方面对电气工程学院学生进行考察，从答题状况来看颇有收获，结合知识讲座，希望能提高同学们在心理健康方面的素养，培养同学应对相关情况的意识。</w:t>
      </w:r>
    </w:p>
    <w:p w:rsidR="00FB2B75" w:rsidRDefault="00FB2B75" w:rsidP="00FB2B75">
      <w:pPr>
        <w:ind w:firstLineChars="200" w:firstLine="480"/>
        <w:rPr>
          <w:sz w:val="24"/>
          <w:szCs w:val="24"/>
        </w:rPr>
      </w:pPr>
      <w:r>
        <w:rPr>
          <w:sz w:val="24"/>
          <w:szCs w:val="24"/>
        </w:rPr>
        <w:br w:type="page"/>
      </w:r>
      <w:bookmarkStart w:id="1" w:name="_GoBack"/>
    </w:p>
    <w:p w:rsidR="0083629C" w:rsidRPr="0083629C" w:rsidRDefault="0083629C" w:rsidP="0083629C">
      <w:pPr>
        <w:pStyle w:val="2"/>
        <w:rPr>
          <w:rFonts w:ascii="宋体" w:eastAsia="宋体" w:hAnsi="宋体"/>
        </w:rPr>
      </w:pPr>
      <w:bookmarkStart w:id="2" w:name="_Toc532932716"/>
      <w:bookmarkEnd w:id="1"/>
      <w:r w:rsidRPr="0083629C">
        <w:rPr>
          <w:rFonts w:ascii="宋体" w:eastAsia="宋体" w:hAnsi="宋体" w:hint="eastAsia"/>
        </w:rPr>
        <w:t>1</w:t>
      </w:r>
      <w:r w:rsidRPr="0083629C">
        <w:rPr>
          <w:rFonts w:ascii="宋体" w:eastAsia="宋体" w:hAnsi="宋体"/>
        </w:rPr>
        <w:t xml:space="preserve"> </w:t>
      </w:r>
      <w:r w:rsidRPr="0083629C">
        <w:rPr>
          <w:rFonts w:ascii="宋体" w:eastAsia="宋体" w:hAnsi="宋体" w:hint="eastAsia"/>
        </w:rPr>
        <w:t>试题分析</w:t>
      </w:r>
      <w:bookmarkEnd w:id="2"/>
    </w:p>
    <w:p w:rsidR="0083629C" w:rsidRPr="0083629C" w:rsidRDefault="0083629C" w:rsidP="0083629C">
      <w:pPr>
        <w:pStyle w:val="3"/>
        <w:rPr>
          <w:rFonts w:ascii="宋体" w:eastAsia="宋体" w:hAnsi="宋体"/>
          <w:sz w:val="24"/>
        </w:rPr>
      </w:pPr>
      <w:bookmarkStart w:id="3" w:name="_Toc532932717"/>
      <w:r w:rsidRPr="0083629C">
        <w:rPr>
          <w:rFonts w:ascii="宋体" w:eastAsia="宋体" w:hAnsi="宋体" w:hint="eastAsia"/>
          <w:sz w:val="24"/>
        </w:rPr>
        <w:t>1.1.1</w:t>
      </w:r>
      <w:r w:rsidRPr="0083629C">
        <w:rPr>
          <w:rFonts w:ascii="宋体" w:eastAsia="宋体" w:hAnsi="宋体" w:hint="eastAsia"/>
          <w:sz w:val="24"/>
        </w:rPr>
        <w:t>【判断</w:t>
      </w:r>
      <w:r w:rsidRPr="0083629C">
        <w:rPr>
          <w:rFonts w:ascii="宋体" w:eastAsia="宋体" w:hAnsi="宋体"/>
          <w:sz w:val="24"/>
        </w:rPr>
        <w:t>1】</w:t>
      </w:r>
      <w:bookmarkEnd w:id="3"/>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hint="eastAsia"/>
          <w:sz w:val="24"/>
          <w:szCs w:val="24"/>
        </w:rPr>
        <w:t>判断一个人的心理健康，不能简单的根据一时一事下结论。一个人偶尔出现的一些不健康的心理和行为，并非意味着这人就一定有心理疾病。（对）</w:t>
      </w:r>
    </w:p>
    <w:p w:rsidR="0083629C" w:rsidRPr="0083629C" w:rsidRDefault="0083629C" w:rsidP="0083629C">
      <w:pPr>
        <w:spacing w:line="360" w:lineRule="auto"/>
        <w:ind w:firstLineChars="200" w:firstLine="480"/>
        <w:rPr>
          <w:rFonts w:ascii="宋体" w:eastAsia="宋体" w:hAnsi="宋体"/>
          <w:sz w:val="24"/>
          <w:szCs w:val="24"/>
        </w:rPr>
      </w:pPr>
      <w:r>
        <w:rPr>
          <w:rFonts w:ascii="宋体" w:eastAsia="宋体" w:hAnsi="宋体" w:hint="eastAsia"/>
          <w:sz w:val="24"/>
          <w:szCs w:val="24"/>
        </w:rPr>
        <w:t>答题</w:t>
      </w:r>
      <w:r w:rsidRPr="0083629C">
        <w:rPr>
          <w:rFonts w:ascii="宋体" w:eastAsia="宋体" w:hAnsi="宋体" w:hint="eastAsia"/>
          <w:sz w:val="24"/>
          <w:szCs w:val="24"/>
        </w:rPr>
        <w:t>情况：</w:t>
      </w:r>
    </w:p>
    <w:p w:rsidR="0083629C" w:rsidRPr="0083629C" w:rsidRDefault="0083629C" w:rsidP="0083629C">
      <w:pPr>
        <w:spacing w:line="360" w:lineRule="auto"/>
        <w:jc w:val="center"/>
        <w:rPr>
          <w:rFonts w:ascii="宋体" w:eastAsia="宋体" w:hAnsi="宋体"/>
          <w:sz w:val="24"/>
          <w:szCs w:val="24"/>
        </w:rPr>
      </w:pPr>
      <w:r w:rsidRPr="0083629C">
        <w:rPr>
          <w:rFonts w:ascii="宋体" w:eastAsia="宋体" w:hAnsi="宋体"/>
          <w:noProof/>
          <w:sz w:val="24"/>
          <w:szCs w:val="24"/>
        </w:rPr>
        <w:drawing>
          <wp:inline distT="0" distB="0" distL="114300" distR="114300" wp14:anchorId="25FD19E9" wp14:editId="79D7D31D">
            <wp:extent cx="4914900" cy="2724150"/>
            <wp:effectExtent l="0" t="0" r="0" b="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3629C" w:rsidRDefault="00022ACC" w:rsidP="00022ACC">
      <w:pPr>
        <w:spacing w:line="360" w:lineRule="auto"/>
        <w:ind w:firstLineChars="200" w:firstLine="480"/>
        <w:jc w:val="center"/>
        <w:rPr>
          <w:rFonts w:ascii="宋体" w:eastAsia="宋体" w:hAnsi="宋体"/>
          <w:sz w:val="24"/>
          <w:szCs w:val="24"/>
        </w:rPr>
      </w:pPr>
      <w:r>
        <w:rPr>
          <w:rFonts w:ascii="宋体" w:eastAsia="宋体" w:hAnsi="宋体" w:hint="eastAsia"/>
          <w:sz w:val="24"/>
          <w:szCs w:val="24"/>
        </w:rPr>
        <w:t>图1</w:t>
      </w:r>
      <w:r>
        <w:rPr>
          <w:rFonts w:ascii="宋体" w:eastAsia="宋体" w:hAnsi="宋体"/>
          <w:sz w:val="24"/>
          <w:szCs w:val="24"/>
        </w:rPr>
        <w:t xml:space="preserve"> </w:t>
      </w:r>
      <w:r>
        <w:rPr>
          <w:rFonts w:ascii="宋体" w:eastAsia="宋体" w:hAnsi="宋体" w:hint="eastAsia"/>
          <w:sz w:val="24"/>
          <w:szCs w:val="24"/>
        </w:rPr>
        <w:t>判断1</w:t>
      </w:r>
      <w:r>
        <w:rPr>
          <w:rFonts w:ascii="宋体" w:eastAsia="宋体" w:hAnsi="宋体"/>
          <w:sz w:val="24"/>
          <w:szCs w:val="24"/>
        </w:rPr>
        <w:t xml:space="preserve"> </w:t>
      </w:r>
      <w:r>
        <w:rPr>
          <w:rFonts w:ascii="宋体" w:eastAsia="宋体" w:hAnsi="宋体" w:hint="eastAsia"/>
          <w:sz w:val="24"/>
          <w:szCs w:val="24"/>
        </w:rPr>
        <w:t>的答题情况</w:t>
      </w:r>
    </w:p>
    <w:p w:rsidR="00022ACC" w:rsidRDefault="00022ACC" w:rsidP="0083629C">
      <w:pPr>
        <w:spacing w:line="360" w:lineRule="auto"/>
        <w:ind w:firstLineChars="200" w:firstLine="480"/>
        <w:rPr>
          <w:rFonts w:ascii="宋体" w:eastAsia="宋体" w:hAnsi="宋体"/>
          <w:sz w:val="24"/>
          <w:szCs w:val="24"/>
        </w:rPr>
      </w:pPr>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hint="eastAsia"/>
          <w:sz w:val="24"/>
          <w:szCs w:val="24"/>
        </w:rPr>
        <w:t>本题是本次心理知识问卷第一题，题目难度简单，旨在热身。通过问卷调查发现，参与调查的学生绝大多数能够正确认识心理健康和心理疾病。该题主要考察对于心理健康概念的认识。心理健康的基本含义是指心理的各个方面及活动过程处于一种良好或正常的状态。心理健康的理想状态是保持性格完美、智力正常、认知正确、情感适当、意志合理、态度积极、行为恰当、适应良好的状态。与心理健康相对应的是心理亚健康以及心理病态。心理健康从不同的角度有不同的含义，衡量标准也有所不同。当个体由于人际关系、失恋、落榜或社会压力等原因造成情绪波动、失调，一段时间内不良情绪造成兴趣衰减、生活规律紊乱等心理障碍时，是几乎人人都可能遇到的。正确认识心理疾病应通过整体和足够时间的</w:t>
      </w:r>
      <w:proofErr w:type="gramStart"/>
      <w:r w:rsidRPr="0083629C">
        <w:rPr>
          <w:rFonts w:ascii="宋体" w:eastAsia="宋体" w:hAnsi="宋体" w:hint="eastAsia"/>
          <w:sz w:val="24"/>
          <w:szCs w:val="24"/>
        </w:rPr>
        <w:t>考量</w:t>
      </w:r>
      <w:proofErr w:type="gramEnd"/>
      <w:r w:rsidRPr="0083629C">
        <w:rPr>
          <w:rFonts w:ascii="宋体" w:eastAsia="宋体" w:hAnsi="宋体" w:hint="eastAsia"/>
          <w:sz w:val="24"/>
          <w:szCs w:val="24"/>
        </w:rPr>
        <w:t>来确定个体是否存在心理上不可自我调节、对个体</w:t>
      </w:r>
      <w:r w:rsidRPr="0083629C">
        <w:rPr>
          <w:rFonts w:ascii="宋体" w:eastAsia="宋体" w:hAnsi="宋体"/>
          <w:sz w:val="24"/>
          <w:szCs w:val="24"/>
        </w:rPr>
        <w:t>/周围环境造成影响的现象来综合判定。而对于不良的心理情绪或心理障碍，我们应予以帮助和疏导，确保其不会恶化成为不可逆转的心理疾病。</w:t>
      </w:r>
    </w:p>
    <w:p w:rsidR="0083629C" w:rsidRPr="0083629C" w:rsidRDefault="0083629C" w:rsidP="0083629C">
      <w:pPr>
        <w:pStyle w:val="3"/>
        <w:rPr>
          <w:rFonts w:ascii="宋体" w:eastAsia="宋体" w:hAnsi="宋体"/>
          <w:sz w:val="24"/>
        </w:rPr>
      </w:pPr>
      <w:bookmarkStart w:id="4" w:name="_Toc532932718"/>
      <w:r>
        <w:rPr>
          <w:rFonts w:ascii="宋体" w:eastAsia="宋体" w:hAnsi="宋体" w:hint="eastAsia"/>
          <w:sz w:val="24"/>
        </w:rPr>
        <w:t>1.1.2</w:t>
      </w:r>
      <w:r w:rsidRPr="0083629C">
        <w:rPr>
          <w:rFonts w:ascii="宋体" w:eastAsia="宋体" w:hAnsi="宋体" w:hint="eastAsia"/>
          <w:sz w:val="24"/>
        </w:rPr>
        <w:t>【</w:t>
      </w:r>
      <w:r w:rsidRPr="0083629C">
        <w:rPr>
          <w:rFonts w:ascii="宋体" w:eastAsia="宋体" w:hAnsi="宋体" w:hint="eastAsia"/>
          <w:sz w:val="24"/>
        </w:rPr>
        <w:t>判断2】</w:t>
      </w:r>
      <w:bookmarkEnd w:id="4"/>
    </w:p>
    <w:p w:rsid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hint="eastAsia"/>
          <w:sz w:val="24"/>
          <w:szCs w:val="24"/>
        </w:rPr>
        <w:t>心理咨询在任何情况下，对来访者的个人资料都一定要保密。（错）</w:t>
      </w:r>
    </w:p>
    <w:p w:rsidR="0083629C" w:rsidRPr="0083629C" w:rsidRDefault="0083629C" w:rsidP="0083629C">
      <w:pPr>
        <w:spacing w:line="360" w:lineRule="auto"/>
        <w:ind w:firstLineChars="200" w:firstLine="480"/>
        <w:rPr>
          <w:rFonts w:ascii="宋体" w:eastAsia="宋体" w:hAnsi="宋体"/>
          <w:sz w:val="24"/>
          <w:szCs w:val="24"/>
        </w:rPr>
      </w:pPr>
      <w:r>
        <w:rPr>
          <w:rFonts w:ascii="宋体" w:eastAsia="宋体" w:hAnsi="宋体" w:hint="eastAsia"/>
          <w:sz w:val="24"/>
          <w:szCs w:val="24"/>
        </w:rPr>
        <w:t>答题</w:t>
      </w:r>
      <w:r w:rsidRPr="0083629C">
        <w:rPr>
          <w:rFonts w:ascii="宋体" w:eastAsia="宋体" w:hAnsi="宋体" w:hint="eastAsia"/>
          <w:sz w:val="24"/>
          <w:szCs w:val="24"/>
        </w:rPr>
        <w:t>情况：</w:t>
      </w:r>
    </w:p>
    <w:p w:rsidR="0083629C" w:rsidRPr="0083629C" w:rsidRDefault="00D7589F" w:rsidP="0083629C">
      <w:pPr>
        <w:spacing w:line="360" w:lineRule="auto"/>
        <w:rPr>
          <w:rFonts w:ascii="宋体" w:eastAsia="宋体" w:hAnsi="宋体"/>
          <w:sz w:val="24"/>
          <w:szCs w:val="24"/>
        </w:rPr>
      </w:pPr>
      <w:r>
        <w:rPr>
          <w:noProof/>
        </w:rPr>
        <w:drawing>
          <wp:inline distT="0" distB="0" distL="0" distR="0" wp14:anchorId="66AFCB99" wp14:editId="6469F1E5">
            <wp:extent cx="4981575" cy="2933476"/>
            <wp:effectExtent l="0" t="0" r="0" b="63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990986" cy="2939018"/>
                    </a:xfrm>
                    <a:prstGeom prst="rect">
                      <a:avLst/>
                    </a:prstGeom>
                  </pic:spPr>
                </pic:pic>
              </a:graphicData>
            </a:graphic>
          </wp:inline>
        </w:drawing>
      </w:r>
    </w:p>
    <w:p w:rsidR="00022ACC" w:rsidRDefault="00022ACC" w:rsidP="00022ACC">
      <w:pPr>
        <w:spacing w:line="360" w:lineRule="auto"/>
        <w:ind w:firstLineChars="200" w:firstLine="480"/>
        <w:jc w:val="center"/>
        <w:rPr>
          <w:rFonts w:ascii="宋体" w:eastAsia="宋体" w:hAnsi="宋体"/>
          <w:sz w:val="24"/>
          <w:szCs w:val="24"/>
        </w:rPr>
      </w:pPr>
      <w:r>
        <w:rPr>
          <w:rFonts w:ascii="宋体" w:eastAsia="宋体" w:hAnsi="宋体" w:hint="eastAsia"/>
          <w:sz w:val="24"/>
          <w:szCs w:val="24"/>
        </w:rPr>
        <w:t>图</w:t>
      </w:r>
      <w:r>
        <w:rPr>
          <w:rFonts w:ascii="宋体" w:eastAsia="宋体" w:hAnsi="宋体" w:hint="eastAsia"/>
          <w:sz w:val="24"/>
          <w:szCs w:val="24"/>
        </w:rPr>
        <w:t>2</w:t>
      </w:r>
      <w:r>
        <w:rPr>
          <w:rFonts w:ascii="宋体" w:eastAsia="宋体" w:hAnsi="宋体"/>
          <w:sz w:val="24"/>
          <w:szCs w:val="24"/>
        </w:rPr>
        <w:t xml:space="preserve"> </w:t>
      </w:r>
      <w:r>
        <w:rPr>
          <w:rFonts w:ascii="宋体" w:eastAsia="宋体" w:hAnsi="宋体" w:hint="eastAsia"/>
          <w:sz w:val="24"/>
          <w:szCs w:val="24"/>
        </w:rPr>
        <w:t>判断</w:t>
      </w:r>
      <w:r>
        <w:rPr>
          <w:rFonts w:ascii="宋体" w:eastAsia="宋体" w:hAnsi="宋体" w:hint="eastAsia"/>
          <w:sz w:val="24"/>
          <w:szCs w:val="24"/>
        </w:rPr>
        <w:t>2</w:t>
      </w:r>
      <w:r>
        <w:rPr>
          <w:rFonts w:ascii="宋体" w:eastAsia="宋体" w:hAnsi="宋体"/>
          <w:sz w:val="24"/>
          <w:szCs w:val="24"/>
        </w:rPr>
        <w:t xml:space="preserve"> </w:t>
      </w:r>
      <w:r>
        <w:rPr>
          <w:rFonts w:ascii="宋体" w:eastAsia="宋体" w:hAnsi="宋体" w:hint="eastAsia"/>
          <w:sz w:val="24"/>
          <w:szCs w:val="24"/>
        </w:rPr>
        <w:t>的答题情况</w:t>
      </w:r>
    </w:p>
    <w:p w:rsidR="0083629C" w:rsidRDefault="0083629C" w:rsidP="0083629C">
      <w:pPr>
        <w:spacing w:line="360" w:lineRule="auto"/>
        <w:ind w:firstLineChars="200" w:firstLine="480"/>
        <w:jc w:val="center"/>
        <w:rPr>
          <w:rFonts w:ascii="宋体" w:eastAsia="宋体" w:hAnsi="宋体"/>
          <w:sz w:val="24"/>
          <w:szCs w:val="24"/>
        </w:rPr>
      </w:pPr>
    </w:p>
    <w:p w:rsidR="0083629C" w:rsidRPr="0083629C" w:rsidRDefault="0083629C" w:rsidP="0083629C">
      <w:pPr>
        <w:spacing w:line="360" w:lineRule="auto"/>
        <w:ind w:firstLineChars="200" w:firstLine="480"/>
        <w:jc w:val="center"/>
        <w:rPr>
          <w:rFonts w:ascii="宋体" w:eastAsia="宋体" w:hAnsi="宋体"/>
          <w:sz w:val="24"/>
          <w:szCs w:val="24"/>
        </w:rPr>
      </w:pPr>
      <w:r w:rsidRPr="0083629C">
        <w:rPr>
          <w:rFonts w:ascii="宋体" w:eastAsia="宋体" w:hAnsi="宋体" w:hint="eastAsia"/>
          <w:sz w:val="24"/>
          <w:szCs w:val="24"/>
        </w:rPr>
        <w:t>人们在进行心理咨询的时候总是希望被保密的，按老师的例子有的甚至连面容都不愿露出，这也难怪在做题目的时候，有将近小半同学选择认为心理咨询在任何情况下，对来访者的个人资料都一定要保密是正确的。诚然，大多数情况下，除非来访者书面同意或其法人代表、监护人和代表患者利益的人同意，否则心理咨询师无权、也不能泄露有关来访者的保密资料。心理咨询师有义务采取合理的预防性措施为来访者保守秘密，这也是来访者愿意吐露心声的</w:t>
      </w:r>
    </w:p>
    <w:p w:rsidR="0083629C" w:rsidRPr="0083629C" w:rsidRDefault="0083629C" w:rsidP="0083629C">
      <w:pPr>
        <w:spacing w:line="360" w:lineRule="auto"/>
        <w:rPr>
          <w:rFonts w:ascii="宋体" w:eastAsia="宋体" w:hAnsi="宋体"/>
          <w:sz w:val="24"/>
          <w:szCs w:val="24"/>
        </w:rPr>
      </w:pPr>
      <w:r w:rsidRPr="0083629C">
        <w:rPr>
          <w:rFonts w:ascii="宋体" w:eastAsia="宋体" w:hAnsi="宋体" w:hint="eastAsia"/>
          <w:sz w:val="24"/>
          <w:szCs w:val="24"/>
        </w:rPr>
        <w:t>基础。这时候来访者的隐私权和保密权是受到道德和法律的共同保护的。</w:t>
      </w:r>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hint="eastAsia"/>
          <w:sz w:val="24"/>
          <w:szCs w:val="24"/>
        </w:rPr>
        <w:t>但是在一定的特殊情况下，保密原则是</w:t>
      </w:r>
      <w:proofErr w:type="gramStart"/>
      <w:r w:rsidRPr="0083629C">
        <w:rPr>
          <w:rFonts w:ascii="宋体" w:eastAsia="宋体" w:hAnsi="宋体" w:hint="eastAsia"/>
          <w:sz w:val="24"/>
          <w:szCs w:val="24"/>
        </w:rPr>
        <w:t>可以被可以被</w:t>
      </w:r>
      <w:proofErr w:type="gramEnd"/>
      <w:r w:rsidRPr="0083629C">
        <w:rPr>
          <w:rFonts w:ascii="宋体" w:eastAsia="宋体" w:hAnsi="宋体" w:hint="eastAsia"/>
          <w:sz w:val="24"/>
          <w:szCs w:val="24"/>
        </w:rPr>
        <w:t>打破，且是受到法律保护和支持的。1969年秋天，加州大学伯克利分校的留学生</w:t>
      </w:r>
      <w:proofErr w:type="spellStart"/>
      <w:r w:rsidRPr="0083629C">
        <w:rPr>
          <w:rFonts w:ascii="宋体" w:eastAsia="宋体" w:hAnsi="宋体" w:hint="eastAsia"/>
          <w:sz w:val="24"/>
          <w:szCs w:val="24"/>
        </w:rPr>
        <w:t>ProsenjitPoddar</w:t>
      </w:r>
      <w:proofErr w:type="spellEnd"/>
      <w:r w:rsidRPr="0083629C">
        <w:rPr>
          <w:rFonts w:ascii="宋体" w:eastAsia="宋体" w:hAnsi="宋体" w:hint="eastAsia"/>
          <w:sz w:val="24"/>
          <w:szCs w:val="24"/>
        </w:rPr>
        <w:t>为情所困，杀死了自己的女友</w:t>
      </w:r>
      <w:proofErr w:type="spellStart"/>
      <w:r w:rsidRPr="0083629C">
        <w:rPr>
          <w:rFonts w:ascii="宋体" w:eastAsia="宋体" w:hAnsi="宋体" w:hint="eastAsia"/>
          <w:sz w:val="24"/>
          <w:szCs w:val="24"/>
        </w:rPr>
        <w:t>TatianaTarasoff</w:t>
      </w:r>
      <w:proofErr w:type="spellEnd"/>
      <w:r w:rsidRPr="0083629C">
        <w:rPr>
          <w:rFonts w:ascii="宋体" w:eastAsia="宋体" w:hAnsi="宋体" w:hint="eastAsia"/>
          <w:sz w:val="24"/>
          <w:szCs w:val="24"/>
        </w:rPr>
        <w:t>。而在他行动之前，他曾向自己的心理医生</w:t>
      </w:r>
      <w:proofErr w:type="spellStart"/>
      <w:r w:rsidRPr="0083629C">
        <w:rPr>
          <w:rFonts w:ascii="宋体" w:eastAsia="宋体" w:hAnsi="宋体" w:hint="eastAsia"/>
          <w:sz w:val="24"/>
          <w:szCs w:val="24"/>
        </w:rPr>
        <w:t>LawrenceMoore</w:t>
      </w:r>
      <w:proofErr w:type="spellEnd"/>
      <w:r w:rsidRPr="0083629C">
        <w:rPr>
          <w:rFonts w:ascii="宋体" w:eastAsia="宋体" w:hAnsi="宋体" w:hint="eastAsia"/>
          <w:sz w:val="24"/>
          <w:szCs w:val="24"/>
        </w:rPr>
        <w:t>博士透露过自己的杀人计划。Moore博士也判定，Poddar患有严重的偏执型精神分裂症，但出于保护病人的隐私，他并没有把Poddar的病情以及“杀人计划”告诉女友Tarasoff和她的家人。女友Tarasoff在毫无防备的情况下无辜被杀，其父母把心理医生Moore博士告上了下级法院，结果法院拒审此案，认为Moore博士只是履行了保密义务。Tarasoff父母又提出上诉，加州最高法院裁定，医生不仅对病人的隐私保护负有责任，同样在病人威胁到他人生命健康时，有义务提前告知潜在的受害者，甚至可以通知警方或采取任何合理措施。庭审法官</w:t>
      </w:r>
      <w:proofErr w:type="spellStart"/>
      <w:r w:rsidRPr="0083629C">
        <w:rPr>
          <w:rFonts w:ascii="宋体" w:eastAsia="宋体" w:hAnsi="宋体" w:hint="eastAsia"/>
          <w:sz w:val="24"/>
          <w:szCs w:val="24"/>
        </w:rPr>
        <w:t>MathewO.Tobriner</w:t>
      </w:r>
      <w:proofErr w:type="spellEnd"/>
      <w:r w:rsidRPr="0083629C">
        <w:rPr>
          <w:rFonts w:ascii="宋体" w:eastAsia="宋体" w:hAnsi="宋体" w:hint="eastAsia"/>
          <w:sz w:val="24"/>
          <w:szCs w:val="24"/>
        </w:rPr>
        <w:t>在当时写下的多数判决意见，成为后来影响众多案件的标本：“公共政策支持医生保护病人的疾病隐私，但在病情可能威胁到他人的生命安全时，保密义务屈从于维护公共安全的义务，医生的保密特权必须终止。”由此可见为维护</w:t>
      </w:r>
      <w:proofErr w:type="gramStart"/>
      <w:r w:rsidRPr="0083629C">
        <w:rPr>
          <w:rFonts w:ascii="宋体" w:eastAsia="宋体" w:hAnsi="宋体" w:hint="eastAsia"/>
          <w:sz w:val="24"/>
          <w:szCs w:val="24"/>
        </w:rPr>
        <w:t>來</w:t>
      </w:r>
      <w:proofErr w:type="gramEnd"/>
      <w:r w:rsidRPr="0083629C">
        <w:rPr>
          <w:rFonts w:ascii="宋体" w:eastAsia="宋体" w:hAnsi="宋体" w:hint="eastAsia"/>
          <w:sz w:val="24"/>
          <w:szCs w:val="24"/>
        </w:rPr>
        <w:t>访者利益或为维护社会公共利益等特殊情况下，咨询师是有义务</w:t>
      </w:r>
      <w:bookmarkStart w:id="5" w:name="OLE_LINK1"/>
      <w:bookmarkStart w:id="6" w:name="OLE_LINK2"/>
      <w:r w:rsidRPr="0083629C">
        <w:rPr>
          <w:rFonts w:ascii="宋体" w:eastAsia="宋体" w:hAnsi="宋体" w:hint="eastAsia"/>
          <w:sz w:val="24"/>
          <w:szCs w:val="24"/>
        </w:rPr>
        <w:t>打破保密原则</w:t>
      </w:r>
      <w:bookmarkEnd w:id="5"/>
      <w:bookmarkEnd w:id="6"/>
      <w:r w:rsidRPr="0083629C">
        <w:rPr>
          <w:rFonts w:ascii="宋体" w:eastAsia="宋体" w:hAnsi="宋体" w:hint="eastAsia"/>
          <w:sz w:val="24"/>
          <w:szCs w:val="24"/>
        </w:rPr>
        <w:t>，其行为是受法律保护的。</w:t>
      </w:r>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hint="eastAsia"/>
          <w:sz w:val="24"/>
          <w:szCs w:val="24"/>
        </w:rPr>
        <w:t>由此，为了更好的让咨询师完成心理辅导，法律规定了几种保密例外情况：（1）求助者同意将保密信息透露他人。（2）司法机关要求心理咨询</w:t>
      </w:r>
      <w:proofErr w:type="gramStart"/>
      <w:r w:rsidRPr="0083629C">
        <w:rPr>
          <w:rFonts w:ascii="宋体" w:eastAsia="宋体" w:hAnsi="宋体" w:hint="eastAsia"/>
          <w:sz w:val="24"/>
          <w:szCs w:val="24"/>
        </w:rPr>
        <w:t>师提供</w:t>
      </w:r>
      <w:proofErr w:type="gramEnd"/>
      <w:r w:rsidRPr="0083629C">
        <w:rPr>
          <w:rFonts w:ascii="宋体" w:eastAsia="宋体" w:hAnsi="宋体" w:hint="eastAsia"/>
          <w:sz w:val="24"/>
          <w:szCs w:val="24"/>
        </w:rPr>
        <w:t>保密信息。（3）出现针对咨询师的伦理或者法律诉讼。（4）心理咨询中出现法律规定的保密限制，如虐待儿童，老人。（5）求助者可能对自身或者他人造成即可的伤害或死亡威胁。（6）求助者患有危及生命的传染性疾病。在这些时候咨询师透露来访者个人信息是无可非议的，令人高兴的是参加问卷调查的大多数同学都能理性接受这个实际情况，给出正确答案。</w:t>
      </w:r>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hint="eastAsia"/>
          <w:sz w:val="24"/>
          <w:szCs w:val="24"/>
        </w:rPr>
        <w:t>我们在接受咨询师的心理治疗的时候，首先要相信咨询师行为的初衷都是为你和社会好的，这也是道德和法律共同保障的，我们要尽量将自己的心理问题准确全面的反应给咨询师，唯有这样才能更好的去接受治疗，重新感知到世界的美好。</w:t>
      </w:r>
    </w:p>
    <w:p w:rsidR="0083629C" w:rsidRPr="0083629C" w:rsidRDefault="0083629C" w:rsidP="0083629C">
      <w:pPr>
        <w:pStyle w:val="3"/>
        <w:rPr>
          <w:rFonts w:ascii="宋体" w:eastAsia="宋体" w:hAnsi="宋体"/>
          <w:sz w:val="24"/>
        </w:rPr>
      </w:pPr>
      <w:bookmarkStart w:id="7" w:name="_Toc532932719"/>
      <w:r>
        <w:rPr>
          <w:rFonts w:ascii="宋体" w:eastAsia="宋体" w:hAnsi="宋体" w:hint="eastAsia"/>
          <w:sz w:val="24"/>
        </w:rPr>
        <w:t>1.1.3</w:t>
      </w:r>
      <w:r w:rsidRPr="0083629C">
        <w:rPr>
          <w:rFonts w:ascii="宋体" w:eastAsia="宋体" w:hAnsi="宋体" w:hint="eastAsia"/>
          <w:sz w:val="24"/>
        </w:rPr>
        <w:t>【判断</w:t>
      </w:r>
      <w:r w:rsidRPr="0083629C">
        <w:rPr>
          <w:rFonts w:ascii="宋体" w:eastAsia="宋体" w:hAnsi="宋体"/>
          <w:sz w:val="24"/>
        </w:rPr>
        <w:t>8】</w:t>
      </w:r>
      <w:bookmarkEnd w:id="7"/>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hint="eastAsia"/>
          <w:sz w:val="24"/>
          <w:szCs w:val="24"/>
        </w:rPr>
        <w:t>心理、精神类的疾病是由病人思维方式异常产生的，与大脑生理病变无关。（错）</w:t>
      </w:r>
    </w:p>
    <w:p w:rsidR="0083629C" w:rsidRPr="0083629C" w:rsidRDefault="0083629C" w:rsidP="0083629C">
      <w:pPr>
        <w:spacing w:line="360" w:lineRule="auto"/>
        <w:ind w:firstLineChars="200" w:firstLine="480"/>
        <w:rPr>
          <w:rFonts w:ascii="宋体" w:eastAsia="宋体" w:hAnsi="宋体"/>
          <w:sz w:val="24"/>
          <w:szCs w:val="24"/>
        </w:rPr>
      </w:pPr>
      <w:r>
        <w:rPr>
          <w:rFonts w:ascii="宋体" w:eastAsia="宋体" w:hAnsi="宋体" w:hint="eastAsia"/>
          <w:sz w:val="24"/>
          <w:szCs w:val="24"/>
        </w:rPr>
        <w:t>答题</w:t>
      </w:r>
      <w:r w:rsidRPr="0083629C">
        <w:rPr>
          <w:rFonts w:ascii="宋体" w:eastAsia="宋体" w:hAnsi="宋体" w:hint="eastAsia"/>
          <w:sz w:val="24"/>
          <w:szCs w:val="24"/>
        </w:rPr>
        <w:t>情况：</w:t>
      </w:r>
    </w:p>
    <w:p w:rsidR="0083629C" w:rsidRPr="0083629C" w:rsidRDefault="0083629C" w:rsidP="0083629C">
      <w:pPr>
        <w:spacing w:line="360" w:lineRule="auto"/>
        <w:jc w:val="center"/>
        <w:rPr>
          <w:rFonts w:ascii="宋体" w:eastAsia="宋体" w:hAnsi="宋体"/>
          <w:sz w:val="24"/>
          <w:szCs w:val="24"/>
        </w:rPr>
      </w:pPr>
      <w:r w:rsidRPr="0083629C">
        <w:rPr>
          <w:rFonts w:ascii="宋体" w:eastAsia="宋体" w:hAnsi="宋体"/>
          <w:noProof/>
          <w:sz w:val="24"/>
          <w:szCs w:val="24"/>
        </w:rPr>
        <w:drawing>
          <wp:inline distT="0" distB="0" distL="114300" distR="114300" wp14:anchorId="3D5BEDB5" wp14:editId="0ABAFF1D">
            <wp:extent cx="5130140" cy="2737881"/>
            <wp:effectExtent l="0" t="0" r="13970" b="571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22ACC" w:rsidRDefault="00022ACC" w:rsidP="00022ACC">
      <w:pPr>
        <w:spacing w:line="360" w:lineRule="auto"/>
        <w:ind w:firstLineChars="200" w:firstLine="480"/>
        <w:jc w:val="center"/>
        <w:rPr>
          <w:rFonts w:ascii="宋体" w:eastAsia="宋体" w:hAnsi="宋体"/>
          <w:sz w:val="24"/>
          <w:szCs w:val="24"/>
        </w:rPr>
      </w:pPr>
      <w:r>
        <w:rPr>
          <w:rFonts w:ascii="宋体" w:eastAsia="宋体" w:hAnsi="宋体" w:hint="eastAsia"/>
          <w:sz w:val="24"/>
          <w:szCs w:val="24"/>
        </w:rPr>
        <w:t>图</w:t>
      </w:r>
      <w:r w:rsidR="00D7589F">
        <w:rPr>
          <w:rFonts w:ascii="宋体" w:eastAsia="宋体" w:hAnsi="宋体" w:hint="eastAsia"/>
          <w:sz w:val="24"/>
          <w:szCs w:val="24"/>
        </w:rPr>
        <w:t>3</w:t>
      </w:r>
      <w:r>
        <w:rPr>
          <w:rFonts w:ascii="宋体" w:eastAsia="宋体" w:hAnsi="宋体"/>
          <w:sz w:val="24"/>
          <w:szCs w:val="24"/>
        </w:rPr>
        <w:t xml:space="preserve"> </w:t>
      </w:r>
      <w:r>
        <w:rPr>
          <w:rFonts w:ascii="宋体" w:eastAsia="宋体" w:hAnsi="宋体" w:hint="eastAsia"/>
          <w:sz w:val="24"/>
          <w:szCs w:val="24"/>
        </w:rPr>
        <w:t>判断</w:t>
      </w:r>
      <w:r>
        <w:rPr>
          <w:rFonts w:ascii="宋体" w:eastAsia="宋体" w:hAnsi="宋体" w:hint="eastAsia"/>
          <w:sz w:val="24"/>
          <w:szCs w:val="24"/>
        </w:rPr>
        <w:t>8</w:t>
      </w:r>
      <w:r>
        <w:rPr>
          <w:rFonts w:ascii="宋体" w:eastAsia="宋体" w:hAnsi="宋体"/>
          <w:sz w:val="24"/>
          <w:szCs w:val="24"/>
        </w:rPr>
        <w:t xml:space="preserve"> </w:t>
      </w:r>
      <w:r>
        <w:rPr>
          <w:rFonts w:ascii="宋体" w:eastAsia="宋体" w:hAnsi="宋体" w:hint="eastAsia"/>
          <w:sz w:val="24"/>
          <w:szCs w:val="24"/>
        </w:rPr>
        <w:t>的答题情况</w:t>
      </w:r>
    </w:p>
    <w:p w:rsidR="0083629C" w:rsidRDefault="0083629C" w:rsidP="0083629C">
      <w:pPr>
        <w:spacing w:line="360" w:lineRule="auto"/>
        <w:ind w:firstLineChars="200" w:firstLine="480"/>
        <w:rPr>
          <w:rFonts w:ascii="宋体" w:eastAsia="宋体" w:hAnsi="宋体"/>
          <w:sz w:val="24"/>
          <w:szCs w:val="24"/>
        </w:rPr>
      </w:pPr>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hint="eastAsia"/>
          <w:sz w:val="24"/>
          <w:szCs w:val="24"/>
        </w:rPr>
        <w:t>本题基于阅读材料，阅读材料介绍了抑郁症的临床症状，本题进一步引导学生明确心理疾病的产生原因和症状。通过问卷调查发现，参与调查的学生中，</w:t>
      </w:r>
      <w:r w:rsidRPr="0083629C">
        <w:rPr>
          <w:rFonts w:ascii="宋体" w:eastAsia="宋体" w:hAnsi="宋体"/>
          <w:sz w:val="24"/>
          <w:szCs w:val="24"/>
        </w:rPr>
        <w:t>88%能够正确明确心理疾病的定义，12%判断有误，说明还是存在部分学生对心理疾病的理解不够到位，仅仅认为心理疾病是心理或精神上的问题</w:t>
      </w:r>
      <w:r w:rsidRPr="0083629C">
        <w:rPr>
          <w:rFonts w:ascii="宋体" w:eastAsia="宋体" w:hAnsi="宋体" w:hint="eastAsia"/>
          <w:sz w:val="24"/>
          <w:szCs w:val="24"/>
        </w:rPr>
        <w:t>。</w:t>
      </w:r>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hint="eastAsia"/>
          <w:sz w:val="24"/>
          <w:szCs w:val="24"/>
        </w:rPr>
        <w:t>比如</w:t>
      </w:r>
      <w:r w:rsidRPr="0083629C">
        <w:rPr>
          <w:rFonts w:ascii="宋体" w:eastAsia="宋体" w:hAnsi="宋体"/>
          <w:sz w:val="24"/>
          <w:szCs w:val="24"/>
        </w:rPr>
        <w:t>血清素与抑郁症、躁狂症、睡眠和饮食障碍、精神分裂症、幻觉、急性焦虑症以及心理变态有着千丝万缕的联系，它表现出来的作用可体现在抑制思维活动，镇定情绪，缓解焦虑。</w:t>
      </w:r>
      <w:r w:rsidRPr="0083629C">
        <w:rPr>
          <w:rFonts w:ascii="宋体" w:eastAsia="宋体" w:hAnsi="宋体" w:hint="eastAsia"/>
          <w:sz w:val="24"/>
          <w:szCs w:val="24"/>
        </w:rPr>
        <w:t>抗抑郁药也是通过阻止血清的再吸收来制成的。所以我们不应当仅仅把抑郁症看作心病，想太多，它首先是生理疾病，应当引起我们的足够重视。</w:t>
      </w:r>
    </w:p>
    <w:p w:rsidR="0083629C" w:rsidRPr="0083629C" w:rsidRDefault="0083629C" w:rsidP="0083629C">
      <w:pPr>
        <w:pStyle w:val="3"/>
        <w:rPr>
          <w:rFonts w:ascii="宋体" w:eastAsia="宋体" w:hAnsi="宋体"/>
          <w:sz w:val="24"/>
        </w:rPr>
      </w:pPr>
      <w:bookmarkStart w:id="8" w:name="_Toc532932720"/>
      <w:r>
        <w:rPr>
          <w:rFonts w:ascii="宋体" w:eastAsia="宋体" w:hAnsi="宋体" w:hint="eastAsia"/>
          <w:sz w:val="24"/>
        </w:rPr>
        <w:t>1.1.4</w:t>
      </w:r>
      <w:r w:rsidRPr="0083629C">
        <w:rPr>
          <w:rFonts w:ascii="宋体" w:eastAsia="宋体" w:hAnsi="宋体" w:hint="eastAsia"/>
          <w:sz w:val="24"/>
        </w:rPr>
        <w:t>【判断</w:t>
      </w:r>
      <w:r w:rsidRPr="0083629C">
        <w:rPr>
          <w:rFonts w:ascii="宋体" w:eastAsia="宋体" w:hAnsi="宋体"/>
          <w:sz w:val="24"/>
        </w:rPr>
        <w:t>9】</w:t>
      </w:r>
      <w:bookmarkEnd w:id="8"/>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hint="eastAsia"/>
          <w:sz w:val="24"/>
          <w:szCs w:val="24"/>
        </w:rPr>
        <w:t>看上去乐观的人往往不可能得抑郁症，抑郁症外表闷闷不乐，还是很容易被发现的。（错）</w:t>
      </w:r>
    </w:p>
    <w:p w:rsidR="0083629C" w:rsidRPr="0083629C" w:rsidRDefault="0083629C" w:rsidP="0083629C">
      <w:pPr>
        <w:spacing w:line="360" w:lineRule="auto"/>
        <w:ind w:firstLineChars="200" w:firstLine="480"/>
        <w:rPr>
          <w:rFonts w:ascii="宋体" w:eastAsia="宋体" w:hAnsi="宋体"/>
          <w:sz w:val="24"/>
          <w:szCs w:val="24"/>
        </w:rPr>
      </w:pPr>
      <w:r>
        <w:rPr>
          <w:rFonts w:ascii="宋体" w:eastAsia="宋体" w:hAnsi="宋体" w:hint="eastAsia"/>
          <w:sz w:val="24"/>
          <w:szCs w:val="24"/>
        </w:rPr>
        <w:t>答题</w:t>
      </w:r>
      <w:r w:rsidRPr="0083629C">
        <w:rPr>
          <w:rFonts w:ascii="宋体" w:eastAsia="宋体" w:hAnsi="宋体" w:hint="eastAsia"/>
          <w:sz w:val="24"/>
          <w:szCs w:val="24"/>
        </w:rPr>
        <w:t>情况：</w:t>
      </w:r>
    </w:p>
    <w:p w:rsidR="0083629C" w:rsidRPr="0083629C" w:rsidRDefault="0083629C" w:rsidP="0083629C">
      <w:pPr>
        <w:spacing w:line="360" w:lineRule="auto"/>
        <w:rPr>
          <w:rFonts w:ascii="宋体" w:eastAsia="宋体" w:hAnsi="宋体"/>
          <w:sz w:val="24"/>
          <w:szCs w:val="24"/>
        </w:rPr>
      </w:pPr>
      <w:r w:rsidRPr="0083629C">
        <w:rPr>
          <w:rFonts w:ascii="宋体" w:eastAsia="宋体" w:hAnsi="宋体"/>
          <w:noProof/>
          <w:sz w:val="24"/>
          <w:szCs w:val="24"/>
        </w:rPr>
        <w:drawing>
          <wp:inline distT="0" distB="0" distL="114300" distR="114300" wp14:anchorId="42D9C484" wp14:editId="3754D2A5">
            <wp:extent cx="5191125" cy="2533650"/>
            <wp:effectExtent l="0" t="0" r="9525" b="0"/>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7589F" w:rsidRDefault="00D7589F" w:rsidP="00D7589F">
      <w:pPr>
        <w:spacing w:line="360" w:lineRule="auto"/>
        <w:ind w:firstLineChars="200" w:firstLine="480"/>
        <w:jc w:val="center"/>
        <w:rPr>
          <w:rFonts w:ascii="宋体" w:eastAsia="宋体" w:hAnsi="宋体"/>
          <w:sz w:val="24"/>
          <w:szCs w:val="24"/>
        </w:rPr>
      </w:pPr>
      <w:r>
        <w:rPr>
          <w:rFonts w:ascii="宋体" w:eastAsia="宋体" w:hAnsi="宋体" w:hint="eastAsia"/>
          <w:sz w:val="24"/>
          <w:szCs w:val="24"/>
        </w:rPr>
        <w:t>图</w:t>
      </w:r>
      <w:r>
        <w:rPr>
          <w:rFonts w:ascii="宋体" w:eastAsia="宋体" w:hAnsi="宋体" w:hint="eastAsia"/>
          <w:sz w:val="24"/>
          <w:szCs w:val="24"/>
        </w:rPr>
        <w:t>4</w:t>
      </w:r>
      <w:r>
        <w:rPr>
          <w:rFonts w:ascii="宋体" w:eastAsia="宋体" w:hAnsi="宋体"/>
          <w:sz w:val="24"/>
          <w:szCs w:val="24"/>
        </w:rPr>
        <w:t xml:space="preserve"> </w:t>
      </w:r>
      <w:r>
        <w:rPr>
          <w:rFonts w:ascii="宋体" w:eastAsia="宋体" w:hAnsi="宋体" w:hint="eastAsia"/>
          <w:sz w:val="24"/>
          <w:szCs w:val="24"/>
        </w:rPr>
        <w:t>判断</w:t>
      </w:r>
      <w:r>
        <w:rPr>
          <w:rFonts w:ascii="宋体" w:eastAsia="宋体" w:hAnsi="宋体" w:hint="eastAsia"/>
          <w:sz w:val="24"/>
          <w:szCs w:val="24"/>
        </w:rPr>
        <w:t>9</w:t>
      </w:r>
      <w:r>
        <w:rPr>
          <w:rFonts w:ascii="宋体" w:eastAsia="宋体" w:hAnsi="宋体"/>
          <w:sz w:val="24"/>
          <w:szCs w:val="24"/>
        </w:rPr>
        <w:t xml:space="preserve"> </w:t>
      </w:r>
      <w:r>
        <w:rPr>
          <w:rFonts w:ascii="宋体" w:eastAsia="宋体" w:hAnsi="宋体" w:hint="eastAsia"/>
          <w:sz w:val="24"/>
          <w:szCs w:val="24"/>
        </w:rPr>
        <w:t>的答题情况</w:t>
      </w:r>
    </w:p>
    <w:p w:rsidR="0083629C" w:rsidRDefault="0083629C" w:rsidP="0083629C">
      <w:pPr>
        <w:spacing w:line="360" w:lineRule="auto"/>
        <w:ind w:firstLineChars="200" w:firstLine="480"/>
        <w:rPr>
          <w:rFonts w:ascii="宋体" w:eastAsia="宋体" w:hAnsi="宋体"/>
          <w:sz w:val="24"/>
          <w:szCs w:val="24"/>
        </w:rPr>
      </w:pPr>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hint="eastAsia"/>
          <w:sz w:val="24"/>
          <w:szCs w:val="24"/>
        </w:rPr>
        <w:t>本题基于阅读材料，阅读材料介绍了抑郁症相关事例，通过题目引导学生正确认识抑郁症。通过问卷调查发现，参与调查的学生中，</w:t>
      </w:r>
      <w:r w:rsidRPr="0083629C">
        <w:rPr>
          <w:rFonts w:ascii="宋体" w:eastAsia="宋体" w:hAnsi="宋体"/>
          <w:sz w:val="24"/>
          <w:szCs w:val="24"/>
        </w:rPr>
        <w:t>99%能够正确明确心理疾病的定义，1%判断有误，说明绝大多数学生对抑郁症有比较清晰的认识，知道抑郁症患者并非表象可以发现或确诊的，更多抑郁症患者可能是自我的心理挣扎。</w:t>
      </w:r>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hint="eastAsia"/>
          <w:sz w:val="24"/>
          <w:szCs w:val="24"/>
        </w:rPr>
        <w:t>有一个短篇故事能最好的形容这样的情况：</w:t>
      </w:r>
    </w:p>
    <w:p w:rsidR="0083629C" w:rsidRPr="0083629C" w:rsidRDefault="0083629C" w:rsidP="0083629C">
      <w:pPr>
        <w:spacing w:line="360" w:lineRule="auto"/>
        <w:ind w:leftChars="200" w:left="420"/>
        <w:rPr>
          <w:rFonts w:ascii="宋体" w:eastAsia="宋体" w:hAnsi="宋体"/>
          <w:sz w:val="24"/>
          <w:szCs w:val="24"/>
        </w:rPr>
      </w:pPr>
      <w:r w:rsidRPr="0083629C">
        <w:rPr>
          <w:rFonts w:ascii="宋体" w:eastAsia="宋体" w:hAnsi="宋体"/>
          <w:sz w:val="24"/>
          <w:szCs w:val="24"/>
        </w:rPr>
        <w:t>"医生</w:t>
      </w:r>
      <w:r w:rsidRPr="0083629C">
        <w:rPr>
          <w:rFonts w:ascii="宋体" w:eastAsia="宋体" w:hAnsi="宋体" w:hint="eastAsia"/>
          <w:sz w:val="24"/>
          <w:szCs w:val="24"/>
        </w:rPr>
        <w:t>，</w:t>
      </w:r>
      <w:r w:rsidRPr="0083629C">
        <w:rPr>
          <w:rFonts w:ascii="宋体" w:eastAsia="宋体" w:hAnsi="宋体"/>
          <w:sz w:val="24"/>
          <w:szCs w:val="24"/>
        </w:rPr>
        <w:t>我得了严重的抑郁症 你能给我看看吗?"</w:t>
      </w:r>
      <w:r w:rsidRPr="0083629C">
        <w:rPr>
          <w:rFonts w:ascii="宋体" w:eastAsia="宋体" w:hAnsi="宋体"/>
          <w:sz w:val="24"/>
          <w:szCs w:val="24"/>
        </w:rPr>
        <w:br/>
        <w:t>"我们这有全市最搞笑的小丑</w:t>
      </w:r>
      <w:r w:rsidRPr="0083629C">
        <w:rPr>
          <w:rFonts w:ascii="宋体" w:eastAsia="宋体" w:hAnsi="宋体" w:hint="eastAsia"/>
          <w:sz w:val="24"/>
          <w:szCs w:val="24"/>
        </w:rPr>
        <w:t>，</w:t>
      </w:r>
      <w:r w:rsidRPr="0083629C">
        <w:rPr>
          <w:rFonts w:ascii="宋体" w:eastAsia="宋体" w:hAnsi="宋体"/>
          <w:sz w:val="24"/>
          <w:szCs w:val="24"/>
        </w:rPr>
        <w:t>他应该能治好你的病</w:t>
      </w:r>
      <w:r w:rsidRPr="0083629C">
        <w:rPr>
          <w:rFonts w:ascii="宋体" w:eastAsia="宋体" w:hAnsi="宋体" w:hint="eastAsia"/>
          <w:sz w:val="24"/>
          <w:szCs w:val="24"/>
        </w:rPr>
        <w:t>。</w:t>
      </w:r>
      <w:r w:rsidRPr="0083629C">
        <w:rPr>
          <w:rFonts w:ascii="宋体" w:eastAsia="宋体" w:hAnsi="宋体"/>
          <w:sz w:val="24"/>
          <w:szCs w:val="24"/>
        </w:rPr>
        <w:t>"</w:t>
      </w:r>
      <w:r w:rsidRPr="0083629C">
        <w:rPr>
          <w:rFonts w:ascii="宋体" w:eastAsia="宋体" w:hAnsi="宋体"/>
          <w:sz w:val="24"/>
          <w:szCs w:val="24"/>
        </w:rPr>
        <w:br/>
        <w:t>"医生</w:t>
      </w:r>
      <w:r w:rsidRPr="0083629C">
        <w:rPr>
          <w:rFonts w:ascii="宋体" w:eastAsia="宋体" w:hAnsi="宋体" w:hint="eastAsia"/>
          <w:sz w:val="24"/>
          <w:szCs w:val="24"/>
        </w:rPr>
        <w:t>，</w:t>
      </w:r>
      <w:r w:rsidRPr="0083629C">
        <w:rPr>
          <w:rFonts w:ascii="宋体" w:eastAsia="宋体" w:hAnsi="宋体"/>
          <w:sz w:val="24"/>
          <w:szCs w:val="24"/>
        </w:rPr>
        <w:t>我就是那个小丑."</w:t>
      </w:r>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hint="eastAsia"/>
          <w:sz w:val="24"/>
          <w:szCs w:val="24"/>
        </w:rPr>
        <w:t>那个总是笑嘻嘻逗人笑的小丑也是有抑郁症的人。</w:t>
      </w:r>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hint="eastAsia"/>
          <w:sz w:val="24"/>
          <w:szCs w:val="24"/>
        </w:rPr>
        <w:t>抑郁症又称抑郁障碍，以显著而持久的心境低落为主要临床特征，是心境障碍的主要类型。临床可见心境低落与其处境不相称，情绪的消沉可以从闷闷不乐到悲痛欲绝，自卑抑郁，甚至悲观厌世，可有自杀企图或行为；甚至发生木僵；部分病例有明显的焦虑和运动性激越；严重者可出现幻觉、妄想等精神病性症状。迄今，抑郁症的病因并不非常清楚，但可以肯定的是，生物、心理与社会环境诸多方面因素参与了抑郁症的发病过程。然而，以上这些因素并不是单独起作用的，强调遗传与环境或应激因素之间的交互作用、以及这种交互作用的出现时点在抑郁症发生过程中具有重要的影响。因此，不同程度的抑郁症患者可能存在于我们的周围，学生、工作族等高压人群可能会是抑郁症潜在率较高的群体。</w:t>
      </w:r>
    </w:p>
    <w:p w:rsidR="0083629C" w:rsidRPr="0083629C" w:rsidRDefault="0083629C" w:rsidP="00122E27">
      <w:pPr>
        <w:spacing w:line="360" w:lineRule="auto"/>
        <w:ind w:firstLineChars="200" w:firstLine="480"/>
        <w:rPr>
          <w:rFonts w:ascii="宋体" w:eastAsia="宋体" w:hAnsi="宋体" w:hint="eastAsia"/>
          <w:sz w:val="24"/>
          <w:szCs w:val="24"/>
        </w:rPr>
      </w:pPr>
      <w:r w:rsidRPr="0083629C">
        <w:rPr>
          <w:rFonts w:ascii="宋体" w:eastAsia="宋体" w:hAnsi="宋体" w:hint="eastAsia"/>
          <w:sz w:val="24"/>
          <w:szCs w:val="24"/>
        </w:rPr>
        <w:t>所以，当身边的看似乐观的人表现异常时，我们不应掉以轻心。</w:t>
      </w:r>
    </w:p>
    <w:p w:rsidR="0083629C" w:rsidRPr="0083629C" w:rsidRDefault="0083629C" w:rsidP="0083629C">
      <w:pPr>
        <w:pStyle w:val="3"/>
        <w:rPr>
          <w:rFonts w:ascii="宋体" w:eastAsia="宋体" w:hAnsi="宋体"/>
          <w:sz w:val="24"/>
        </w:rPr>
      </w:pPr>
      <w:bookmarkStart w:id="9" w:name="_Toc532932721"/>
      <w:r>
        <w:rPr>
          <w:rFonts w:ascii="宋体" w:eastAsia="宋体" w:hAnsi="宋体" w:hint="eastAsia"/>
          <w:sz w:val="24"/>
        </w:rPr>
        <w:t>1.1.5</w:t>
      </w:r>
      <w:r w:rsidRPr="0083629C">
        <w:rPr>
          <w:rFonts w:ascii="宋体" w:eastAsia="宋体" w:hAnsi="宋体" w:hint="eastAsia"/>
          <w:sz w:val="24"/>
        </w:rPr>
        <w:t>【选择3</w:t>
      </w:r>
      <w:r w:rsidRPr="0083629C">
        <w:rPr>
          <w:rFonts w:ascii="宋体" w:eastAsia="宋体" w:hAnsi="宋体"/>
          <w:sz w:val="24"/>
        </w:rPr>
        <w:t>】</w:t>
      </w:r>
      <w:bookmarkEnd w:id="9"/>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sz w:val="24"/>
          <w:szCs w:val="24"/>
        </w:rPr>
        <w:t>下列不属于神经衰弱的症状有（D）</w:t>
      </w:r>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sz w:val="24"/>
          <w:szCs w:val="24"/>
        </w:rPr>
        <w:t>A.容易疲劳B.自我压迫C.睡眠障碍D.缺乏生活兴趣</w:t>
      </w:r>
    </w:p>
    <w:p w:rsidR="00B80655" w:rsidRPr="0083629C" w:rsidRDefault="00B80655" w:rsidP="00B80655">
      <w:pPr>
        <w:spacing w:line="360" w:lineRule="auto"/>
        <w:ind w:firstLineChars="200" w:firstLine="480"/>
        <w:rPr>
          <w:rFonts w:ascii="宋体" w:eastAsia="宋体" w:hAnsi="宋体"/>
          <w:sz w:val="24"/>
          <w:szCs w:val="24"/>
        </w:rPr>
      </w:pPr>
      <w:r>
        <w:rPr>
          <w:rFonts w:ascii="宋体" w:eastAsia="宋体" w:hAnsi="宋体" w:hint="eastAsia"/>
          <w:sz w:val="24"/>
          <w:szCs w:val="24"/>
        </w:rPr>
        <w:t>答题</w:t>
      </w:r>
      <w:r w:rsidRPr="0083629C">
        <w:rPr>
          <w:rFonts w:ascii="宋体" w:eastAsia="宋体" w:hAnsi="宋体" w:hint="eastAsia"/>
          <w:sz w:val="24"/>
          <w:szCs w:val="24"/>
        </w:rPr>
        <w:t>情况：</w:t>
      </w:r>
    </w:p>
    <w:p w:rsidR="0083629C" w:rsidRPr="0083629C" w:rsidRDefault="0083629C" w:rsidP="0083629C">
      <w:pPr>
        <w:spacing w:line="360" w:lineRule="auto"/>
        <w:jc w:val="center"/>
        <w:rPr>
          <w:rFonts w:ascii="宋体" w:eastAsia="宋体" w:hAnsi="宋体"/>
          <w:sz w:val="24"/>
          <w:szCs w:val="24"/>
        </w:rPr>
      </w:pPr>
      <w:r w:rsidRPr="0083629C">
        <w:rPr>
          <w:rFonts w:ascii="宋体" w:eastAsia="宋体" w:hAnsi="宋体"/>
          <w:noProof/>
          <w:sz w:val="24"/>
          <w:szCs w:val="24"/>
        </w:rPr>
        <w:drawing>
          <wp:inline distT="0" distB="0" distL="0" distR="0" wp14:anchorId="6CE5DFB8" wp14:editId="49C480C4">
            <wp:extent cx="5221752" cy="2673741"/>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t="14917" r="-22"/>
                    <a:stretch/>
                  </pic:blipFill>
                  <pic:spPr bwMode="auto">
                    <a:xfrm>
                      <a:off x="0" y="0"/>
                      <a:ext cx="5343430" cy="2736045"/>
                    </a:xfrm>
                    <a:prstGeom prst="rect">
                      <a:avLst/>
                    </a:prstGeom>
                    <a:noFill/>
                    <a:ln>
                      <a:noFill/>
                    </a:ln>
                    <a:extLst>
                      <a:ext uri="{53640926-AAD7-44D8-BBD7-CCE9431645EC}">
                        <a14:shadowObscured xmlns:a14="http://schemas.microsoft.com/office/drawing/2010/main"/>
                      </a:ext>
                    </a:extLst>
                  </pic:spPr>
                </pic:pic>
              </a:graphicData>
            </a:graphic>
          </wp:inline>
        </w:drawing>
      </w:r>
    </w:p>
    <w:p w:rsidR="00D7589F" w:rsidRDefault="00D7589F" w:rsidP="00D7589F">
      <w:pPr>
        <w:spacing w:line="360" w:lineRule="auto"/>
        <w:ind w:firstLineChars="200" w:firstLine="480"/>
        <w:jc w:val="center"/>
        <w:rPr>
          <w:rFonts w:ascii="宋体" w:eastAsia="宋体" w:hAnsi="宋体"/>
          <w:sz w:val="24"/>
          <w:szCs w:val="24"/>
        </w:rPr>
      </w:pPr>
      <w:r>
        <w:rPr>
          <w:rFonts w:ascii="宋体" w:eastAsia="宋体" w:hAnsi="宋体" w:hint="eastAsia"/>
          <w:sz w:val="24"/>
          <w:szCs w:val="24"/>
        </w:rPr>
        <w:t>图</w:t>
      </w:r>
      <w:r>
        <w:rPr>
          <w:rFonts w:ascii="宋体" w:eastAsia="宋体" w:hAnsi="宋体" w:hint="eastAsia"/>
          <w:sz w:val="24"/>
          <w:szCs w:val="24"/>
        </w:rPr>
        <w:t>5</w:t>
      </w:r>
      <w:r>
        <w:rPr>
          <w:rFonts w:ascii="宋体" w:eastAsia="宋体" w:hAnsi="宋体"/>
          <w:sz w:val="24"/>
          <w:szCs w:val="24"/>
        </w:rPr>
        <w:t xml:space="preserve"> </w:t>
      </w:r>
      <w:r>
        <w:rPr>
          <w:rFonts w:ascii="宋体" w:eastAsia="宋体" w:hAnsi="宋体" w:hint="eastAsia"/>
          <w:sz w:val="24"/>
          <w:szCs w:val="24"/>
        </w:rPr>
        <w:t>选择3</w:t>
      </w:r>
      <w:r>
        <w:rPr>
          <w:rFonts w:ascii="宋体" w:eastAsia="宋体" w:hAnsi="宋体"/>
          <w:sz w:val="24"/>
          <w:szCs w:val="24"/>
        </w:rPr>
        <w:t xml:space="preserve"> </w:t>
      </w:r>
      <w:r>
        <w:rPr>
          <w:rFonts w:ascii="宋体" w:eastAsia="宋体" w:hAnsi="宋体" w:hint="eastAsia"/>
          <w:sz w:val="24"/>
          <w:szCs w:val="24"/>
        </w:rPr>
        <w:t>的答题情况</w:t>
      </w:r>
    </w:p>
    <w:p w:rsidR="0083629C" w:rsidRDefault="0083629C" w:rsidP="0083629C">
      <w:pPr>
        <w:spacing w:line="360" w:lineRule="auto"/>
        <w:ind w:firstLineChars="200" w:firstLine="480"/>
        <w:rPr>
          <w:rFonts w:ascii="宋体" w:eastAsia="宋体" w:hAnsi="宋体"/>
          <w:sz w:val="24"/>
          <w:szCs w:val="24"/>
        </w:rPr>
      </w:pPr>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hint="eastAsia"/>
          <w:sz w:val="24"/>
          <w:szCs w:val="24"/>
        </w:rPr>
        <w:t>正确率为59%，错误的绝大多数选择了B，即自我压迫。</w:t>
      </w:r>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hint="eastAsia"/>
          <w:sz w:val="24"/>
          <w:szCs w:val="24"/>
        </w:rPr>
        <w:t>首先我们应当了解什么是神经衰弱。神经衰弱是</w:t>
      </w:r>
      <w:r w:rsidRPr="0083629C">
        <w:rPr>
          <w:rFonts w:ascii="宋体" w:eastAsia="宋体" w:hAnsi="宋体"/>
          <w:sz w:val="24"/>
          <w:szCs w:val="24"/>
        </w:rPr>
        <w:t>是由于长期处于紧张和压力下，出现精神易兴奋和脑力易疲乏现象，常伴有情绪烦恼、易激惹、睡眠障碍、肌肉紧张性疼痛等</w:t>
      </w:r>
      <w:r w:rsidRPr="0083629C">
        <w:rPr>
          <w:rFonts w:ascii="宋体" w:eastAsia="宋体" w:hAnsi="宋体" w:hint="eastAsia"/>
          <w:sz w:val="24"/>
          <w:szCs w:val="24"/>
        </w:rPr>
        <w:t>，凡是能引起持续的紧张心情和长期的内心矛盾的一些因素，使神经活动过程强烈而持久的处于紧张状态，超过神经系统张力的耐受限度，即可发病。所以A</w:t>
      </w:r>
      <w:r w:rsidRPr="0083629C">
        <w:rPr>
          <w:rFonts w:ascii="宋体" w:eastAsia="宋体" w:hAnsi="宋体"/>
          <w:sz w:val="24"/>
          <w:szCs w:val="24"/>
        </w:rPr>
        <w:t>,C</w:t>
      </w:r>
      <w:r w:rsidRPr="0083629C">
        <w:rPr>
          <w:rFonts w:ascii="宋体" w:eastAsia="宋体" w:hAnsi="宋体" w:hint="eastAsia"/>
          <w:sz w:val="24"/>
          <w:szCs w:val="24"/>
        </w:rPr>
        <w:t>选项显然是属于神经衰弱的症状，另外神经衰弱是神经高度紧张的一种负面状态，所以自我压迫（B选项）是精神高度紧张的状态，所以也属于神经衰弱。而D选项，缺乏生活兴趣，不属于精神短期内高度紧张的范畴，所以不是神经衰弱的范畴。</w:t>
      </w:r>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hint="eastAsia"/>
          <w:sz w:val="24"/>
          <w:szCs w:val="24"/>
        </w:rPr>
        <w:t>远离神经衰弱的困扰需要我们学会放松身心，适当缓解压力，加强体育锻炼，有条件还可以多旅游疗养。当然如果症状较重了，还要伴随药物，物理治疗等。</w:t>
      </w:r>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hint="eastAsia"/>
          <w:sz w:val="24"/>
          <w:szCs w:val="24"/>
        </w:rPr>
        <w:t>另外·，还有一个题目也是关于精神状态的，原题如下：</w:t>
      </w:r>
    </w:p>
    <w:p w:rsidR="0083629C" w:rsidRPr="0083629C" w:rsidRDefault="0083629C" w:rsidP="0083629C">
      <w:pPr>
        <w:pStyle w:val="3"/>
        <w:rPr>
          <w:rFonts w:ascii="宋体" w:eastAsia="宋体" w:hAnsi="宋体"/>
          <w:sz w:val="24"/>
        </w:rPr>
      </w:pPr>
      <w:bookmarkStart w:id="10" w:name="_Toc532932722"/>
      <w:r>
        <w:rPr>
          <w:rFonts w:ascii="宋体" w:eastAsia="宋体" w:hAnsi="宋体" w:hint="eastAsia"/>
          <w:sz w:val="24"/>
        </w:rPr>
        <w:t>1.1.6</w:t>
      </w:r>
      <w:r w:rsidRPr="0083629C">
        <w:rPr>
          <w:rFonts w:ascii="宋体" w:eastAsia="宋体" w:hAnsi="宋体" w:hint="eastAsia"/>
          <w:sz w:val="24"/>
        </w:rPr>
        <w:t>【选择4】</w:t>
      </w:r>
      <w:bookmarkEnd w:id="10"/>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sz w:val="24"/>
          <w:szCs w:val="24"/>
        </w:rPr>
        <w:t>按照心理学的观点，大部分心理问题来源于（C）</w:t>
      </w:r>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sz w:val="24"/>
          <w:szCs w:val="24"/>
        </w:rPr>
        <w:t>A. 社会环境</w:t>
      </w:r>
      <w:r w:rsidRPr="0083629C">
        <w:rPr>
          <w:rFonts w:ascii="宋体" w:eastAsia="宋体" w:hAnsi="宋体"/>
          <w:sz w:val="24"/>
          <w:szCs w:val="24"/>
        </w:rPr>
        <w:tab/>
      </w:r>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sz w:val="24"/>
          <w:szCs w:val="24"/>
        </w:rPr>
        <w:t>B.家庭内部</w:t>
      </w:r>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sz w:val="24"/>
          <w:szCs w:val="24"/>
        </w:rPr>
        <w:t>C.自身内部冲突</w:t>
      </w:r>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sz w:val="24"/>
          <w:szCs w:val="24"/>
        </w:rPr>
        <w:t>D.人际关系处理</w:t>
      </w:r>
    </w:p>
    <w:p w:rsidR="00B80655" w:rsidRPr="0083629C" w:rsidRDefault="00B80655" w:rsidP="00B80655">
      <w:pPr>
        <w:spacing w:line="360" w:lineRule="auto"/>
        <w:ind w:firstLineChars="200" w:firstLine="480"/>
        <w:rPr>
          <w:rFonts w:ascii="宋体" w:eastAsia="宋体" w:hAnsi="宋体"/>
          <w:sz w:val="24"/>
          <w:szCs w:val="24"/>
        </w:rPr>
      </w:pPr>
      <w:r>
        <w:rPr>
          <w:rFonts w:ascii="宋体" w:eastAsia="宋体" w:hAnsi="宋体" w:hint="eastAsia"/>
          <w:sz w:val="24"/>
          <w:szCs w:val="24"/>
        </w:rPr>
        <w:t>答题</w:t>
      </w:r>
      <w:r w:rsidRPr="0083629C">
        <w:rPr>
          <w:rFonts w:ascii="宋体" w:eastAsia="宋体" w:hAnsi="宋体" w:hint="eastAsia"/>
          <w:sz w:val="24"/>
          <w:szCs w:val="24"/>
        </w:rPr>
        <w:t>情况：</w:t>
      </w:r>
    </w:p>
    <w:p w:rsidR="0083629C" w:rsidRPr="0083629C" w:rsidRDefault="0083629C" w:rsidP="00B80655">
      <w:pPr>
        <w:spacing w:line="360" w:lineRule="auto"/>
        <w:jc w:val="center"/>
        <w:rPr>
          <w:rFonts w:ascii="宋体" w:eastAsia="宋体" w:hAnsi="宋体"/>
          <w:sz w:val="24"/>
          <w:szCs w:val="24"/>
        </w:rPr>
      </w:pPr>
      <w:r w:rsidRPr="0083629C">
        <w:rPr>
          <w:rFonts w:ascii="宋体" w:eastAsia="宋体" w:hAnsi="宋体" w:cs="Times New Roman"/>
          <w:noProof/>
          <w:sz w:val="24"/>
          <w:szCs w:val="24"/>
        </w:rPr>
        <w:drawing>
          <wp:inline distT="0" distB="0" distL="0" distR="0" wp14:anchorId="54F3E85A" wp14:editId="2C25A115">
            <wp:extent cx="4838700" cy="2371725"/>
            <wp:effectExtent l="0" t="0" r="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7589F" w:rsidRDefault="00D7589F" w:rsidP="00D7589F">
      <w:pPr>
        <w:spacing w:line="360" w:lineRule="auto"/>
        <w:ind w:firstLineChars="200" w:firstLine="480"/>
        <w:jc w:val="center"/>
        <w:rPr>
          <w:rFonts w:ascii="宋体" w:eastAsia="宋体" w:hAnsi="宋体"/>
          <w:sz w:val="24"/>
          <w:szCs w:val="24"/>
        </w:rPr>
      </w:pPr>
      <w:r>
        <w:rPr>
          <w:rFonts w:ascii="宋体" w:eastAsia="宋体" w:hAnsi="宋体" w:hint="eastAsia"/>
          <w:sz w:val="24"/>
          <w:szCs w:val="24"/>
        </w:rPr>
        <w:t>图</w:t>
      </w:r>
      <w:r>
        <w:rPr>
          <w:rFonts w:ascii="宋体" w:eastAsia="宋体" w:hAnsi="宋体" w:hint="eastAsia"/>
          <w:sz w:val="24"/>
          <w:szCs w:val="24"/>
        </w:rPr>
        <w:t>6</w:t>
      </w:r>
      <w:r>
        <w:rPr>
          <w:rFonts w:ascii="宋体" w:eastAsia="宋体" w:hAnsi="宋体"/>
          <w:sz w:val="24"/>
          <w:szCs w:val="24"/>
        </w:rPr>
        <w:t xml:space="preserve"> </w:t>
      </w:r>
      <w:r>
        <w:rPr>
          <w:rFonts w:ascii="宋体" w:eastAsia="宋体" w:hAnsi="宋体" w:hint="eastAsia"/>
          <w:sz w:val="24"/>
          <w:szCs w:val="24"/>
        </w:rPr>
        <w:t>选择</w:t>
      </w:r>
      <w:r>
        <w:rPr>
          <w:rFonts w:ascii="宋体" w:eastAsia="宋体" w:hAnsi="宋体" w:hint="eastAsia"/>
          <w:sz w:val="24"/>
          <w:szCs w:val="24"/>
        </w:rPr>
        <w:t>4</w:t>
      </w:r>
      <w:r>
        <w:rPr>
          <w:rFonts w:ascii="宋体" w:eastAsia="宋体" w:hAnsi="宋体"/>
          <w:sz w:val="24"/>
          <w:szCs w:val="24"/>
        </w:rPr>
        <w:t xml:space="preserve"> </w:t>
      </w:r>
      <w:r>
        <w:rPr>
          <w:rFonts w:ascii="宋体" w:eastAsia="宋体" w:hAnsi="宋体" w:hint="eastAsia"/>
          <w:sz w:val="24"/>
          <w:szCs w:val="24"/>
        </w:rPr>
        <w:t>的答题情况</w:t>
      </w:r>
    </w:p>
    <w:p w:rsidR="00B80655" w:rsidRDefault="00B80655" w:rsidP="0083629C">
      <w:pPr>
        <w:spacing w:line="360" w:lineRule="auto"/>
        <w:ind w:firstLineChars="200" w:firstLine="480"/>
        <w:rPr>
          <w:rFonts w:ascii="宋体" w:eastAsia="宋体" w:hAnsi="宋体"/>
          <w:sz w:val="24"/>
          <w:szCs w:val="24"/>
        </w:rPr>
      </w:pPr>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hint="eastAsia"/>
          <w:sz w:val="24"/>
          <w:szCs w:val="24"/>
        </w:rPr>
        <w:t>这道题目的正确率保持在了一个较高的水平，反映出了电气工程学院的同学们对于心理问题的来源有一个比较正确的认识。</w:t>
      </w:r>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hint="eastAsia"/>
          <w:sz w:val="24"/>
          <w:szCs w:val="24"/>
        </w:rPr>
        <w:t>心理问题不同于生理疾病，它是由人内在精神因素准确的说是大脑中枢神经控制系统所引发的一系列问题，它会间接的改变人的性格、世界观及情绪等。</w:t>
      </w:r>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hint="eastAsia"/>
          <w:sz w:val="24"/>
          <w:szCs w:val="24"/>
        </w:rPr>
        <w:t>“心理作为人的活动的天然动因和必然伴随物”，是生物发展到一定的阶段才出现的一种反映形式，是以特殊方式组织起来的物质──神经系统，特别是脑的反映机能与产物。</w:t>
      </w:r>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hint="eastAsia"/>
          <w:sz w:val="24"/>
          <w:szCs w:val="24"/>
        </w:rPr>
        <w:t>一切心理问题的起源</w:t>
      </w:r>
      <w:r w:rsidRPr="0083629C">
        <w:rPr>
          <w:rFonts w:ascii="宋体" w:eastAsia="宋体" w:hAnsi="宋体"/>
          <w:sz w:val="24"/>
          <w:szCs w:val="24"/>
        </w:rPr>
        <w:t>,可以说都是来自于人类的防卫机制。这样说也许有些绝对，但事实确是如此。正是由于人类趋利避害求生存的本能产生了人类的防卫机制，防卫机制带来了心理问题。当我们体验到一种痛苦的感觉时，比如失去亲人(题目B选项)，被紧张的工作侵袭(题目A选项)，被他人冒犯(题目D选项)等等，我们经常会觉得难以承受。为了让自己不那么痛苦，人们就启动了所谓的“防卫机制”。防卫机制包括否认、投射、内摄，等等，防卫机制的实质是用一种新的痛苦代替原来的痛苦，这种新的痛苦通常建立在自身的痛苦之上。在这道题目中，A、B、D选项</w:t>
      </w:r>
      <w:r w:rsidRPr="0083629C">
        <w:rPr>
          <w:rFonts w:ascii="宋体" w:eastAsia="宋体" w:hAnsi="宋体" w:hint="eastAsia"/>
          <w:sz w:val="24"/>
          <w:szCs w:val="24"/>
        </w:rPr>
        <w:t>是人自身以外的环境因素的影响，这些外部的环境因素影响到了人的自身，自身因此产生了防卫机制，防卫机制使人的自身内部产生冲突，在自身之上建立新的痛苦，用来缓解外部环境因素造成的痛苦的影响。因此，我们可以看到，人们因为要缓解痛苦而采取的种种不当的行为即为“防卫机制”。当初是为了解燃眉之急而用了这个防卫机制，可是随着经常使用，它渐渐带来了新的问题，最终，导致了心理问题产生。</w:t>
      </w:r>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sz w:val="24"/>
          <w:szCs w:val="24"/>
        </w:rPr>
        <w:t>A、B、D选项的比例分布，反应了同学们对于容易造成人心理问题的外部环境因素的认知。D选项的比例占了12%，A选项的比例占了8%，从中我们可以看到，同学们对于人际关系的处理，与社会环境的作用的担忧。因此，在日常生活中，我们也需要警惕因为人际关系或社会环境的处理不当而对自身产生的不利影响。我国著名的医学心理学专家丁</w:t>
      </w:r>
      <w:proofErr w:type="gramStart"/>
      <w:r w:rsidRPr="0083629C">
        <w:rPr>
          <w:rFonts w:ascii="宋体" w:eastAsia="宋体" w:hAnsi="宋体"/>
          <w:sz w:val="24"/>
          <w:szCs w:val="24"/>
        </w:rPr>
        <w:t>瓒</w:t>
      </w:r>
      <w:proofErr w:type="gramEnd"/>
      <w:r w:rsidRPr="0083629C">
        <w:rPr>
          <w:rFonts w:ascii="宋体" w:eastAsia="宋体" w:hAnsi="宋体"/>
          <w:sz w:val="24"/>
          <w:szCs w:val="24"/>
        </w:rPr>
        <w:t>教授曾指出：“人类的心理适应，最主要的就是对人际关系的适应。”现代心理学研究表明，某些心理问题和心理疾病的发生是由于人际关系失调所致。首先，与人发生冲突会导致精神紧张、抑郁，不仅可致心理障碍，而且可</w:t>
      </w:r>
      <w:r w:rsidRPr="0083629C">
        <w:rPr>
          <w:rFonts w:ascii="宋体" w:eastAsia="宋体" w:hAnsi="宋体" w:hint="eastAsia"/>
          <w:sz w:val="24"/>
          <w:szCs w:val="24"/>
        </w:rPr>
        <w:t>刺激下丘脑，使内分泌功能紊乱，进一步引起一系列复杂的生理变化。由社会环境的作用而导致的心理问题，多出现于初入</w:t>
      </w:r>
      <w:proofErr w:type="gramStart"/>
      <w:r w:rsidRPr="0083629C">
        <w:rPr>
          <w:rFonts w:ascii="宋体" w:eastAsia="宋体" w:hAnsi="宋体" w:hint="eastAsia"/>
          <w:sz w:val="24"/>
          <w:szCs w:val="24"/>
        </w:rPr>
        <w:t>社会职场的</w:t>
      </w:r>
      <w:proofErr w:type="gramEnd"/>
      <w:r w:rsidRPr="0083629C">
        <w:rPr>
          <w:rFonts w:ascii="宋体" w:eastAsia="宋体" w:hAnsi="宋体" w:hint="eastAsia"/>
          <w:sz w:val="24"/>
          <w:szCs w:val="24"/>
        </w:rPr>
        <w:t>学生群体，以及高压负荷下连续紧张生活的人群。前者是由于前后社会环境改变过于巨大导致自身无法适应，最终导致自身内部冲突产生心理问题；后者是由于社会环境压力过大导致身心俱疲无法应对最终出现心理问题。</w:t>
      </w:r>
    </w:p>
    <w:p w:rsidR="0083629C" w:rsidRPr="0083629C" w:rsidRDefault="00B80655" w:rsidP="0083629C">
      <w:pPr>
        <w:pStyle w:val="3"/>
        <w:rPr>
          <w:rFonts w:ascii="宋体" w:eastAsia="宋体" w:hAnsi="宋体"/>
          <w:sz w:val="24"/>
        </w:rPr>
      </w:pPr>
      <w:bookmarkStart w:id="11" w:name="_Toc532932723"/>
      <w:r>
        <w:rPr>
          <w:rFonts w:ascii="宋体" w:eastAsia="宋体" w:hAnsi="宋体" w:hint="eastAsia"/>
          <w:sz w:val="24"/>
        </w:rPr>
        <w:t>1.1.7</w:t>
      </w:r>
      <w:r w:rsidR="0083629C" w:rsidRPr="0083629C">
        <w:rPr>
          <w:rFonts w:ascii="宋体" w:eastAsia="宋体" w:hAnsi="宋体" w:hint="eastAsia"/>
          <w:sz w:val="24"/>
        </w:rPr>
        <w:t>【选择5】</w:t>
      </w:r>
      <w:bookmarkEnd w:id="11"/>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sz w:val="24"/>
          <w:szCs w:val="24"/>
        </w:rPr>
        <w:t>患者上一秒精力充沛，下一秒低落厌世，“喜怒无常”描述了（D）</w:t>
      </w:r>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hint="eastAsia"/>
          <w:sz w:val="24"/>
          <w:szCs w:val="24"/>
        </w:rPr>
        <w:t>紧张、坐立不安，心悸、手抖、注意力难以集中，伴有高血压、消化不良、恶心呕吐等症状，这是（</w:t>
      </w:r>
      <w:r w:rsidRPr="0083629C">
        <w:rPr>
          <w:rFonts w:ascii="宋体" w:eastAsia="宋体" w:hAnsi="宋体"/>
          <w:sz w:val="24"/>
          <w:szCs w:val="24"/>
        </w:rPr>
        <w:t>E）</w:t>
      </w:r>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sz w:val="24"/>
          <w:szCs w:val="24"/>
        </w:rPr>
        <w:t>A.</w:t>
      </w:r>
      <w:r w:rsidRPr="0083629C">
        <w:rPr>
          <w:rFonts w:ascii="宋体" w:eastAsia="宋体" w:hAnsi="宋体"/>
          <w:sz w:val="24"/>
          <w:szCs w:val="24"/>
        </w:rPr>
        <w:tab/>
        <w:t>抑郁症</w:t>
      </w:r>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sz w:val="24"/>
          <w:szCs w:val="24"/>
        </w:rPr>
        <w:t>B.</w:t>
      </w:r>
      <w:r w:rsidRPr="0083629C">
        <w:rPr>
          <w:rFonts w:ascii="宋体" w:eastAsia="宋体" w:hAnsi="宋体"/>
          <w:sz w:val="24"/>
          <w:szCs w:val="24"/>
        </w:rPr>
        <w:tab/>
        <w:t>躁狂症</w:t>
      </w:r>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sz w:val="24"/>
          <w:szCs w:val="24"/>
        </w:rPr>
        <w:t>C.</w:t>
      </w:r>
      <w:r w:rsidRPr="0083629C">
        <w:rPr>
          <w:rFonts w:ascii="宋体" w:eastAsia="宋体" w:hAnsi="宋体"/>
          <w:sz w:val="24"/>
          <w:szCs w:val="24"/>
        </w:rPr>
        <w:tab/>
        <w:t>精神分裂症</w:t>
      </w:r>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sz w:val="24"/>
          <w:szCs w:val="24"/>
        </w:rPr>
        <w:t>D.</w:t>
      </w:r>
      <w:r w:rsidRPr="0083629C">
        <w:rPr>
          <w:rFonts w:ascii="宋体" w:eastAsia="宋体" w:hAnsi="宋体"/>
          <w:sz w:val="24"/>
          <w:szCs w:val="24"/>
        </w:rPr>
        <w:tab/>
        <w:t>双向情感障碍</w:t>
      </w:r>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sz w:val="24"/>
          <w:szCs w:val="24"/>
        </w:rPr>
        <w:t>E.</w:t>
      </w:r>
      <w:r w:rsidRPr="0083629C">
        <w:rPr>
          <w:rFonts w:ascii="宋体" w:eastAsia="宋体" w:hAnsi="宋体"/>
          <w:sz w:val="24"/>
          <w:szCs w:val="24"/>
        </w:rPr>
        <w:tab/>
        <w:t>焦虑症</w:t>
      </w:r>
    </w:p>
    <w:p w:rsidR="00B80655" w:rsidRPr="0083629C" w:rsidRDefault="00B80655" w:rsidP="00B80655">
      <w:pPr>
        <w:spacing w:line="360" w:lineRule="auto"/>
        <w:ind w:firstLineChars="200" w:firstLine="480"/>
        <w:rPr>
          <w:rFonts w:ascii="宋体" w:eastAsia="宋体" w:hAnsi="宋体"/>
          <w:sz w:val="24"/>
          <w:szCs w:val="24"/>
        </w:rPr>
      </w:pPr>
      <w:r>
        <w:rPr>
          <w:rFonts w:ascii="宋体" w:eastAsia="宋体" w:hAnsi="宋体" w:hint="eastAsia"/>
          <w:sz w:val="24"/>
          <w:szCs w:val="24"/>
        </w:rPr>
        <w:t>答题</w:t>
      </w:r>
      <w:r w:rsidRPr="0083629C">
        <w:rPr>
          <w:rFonts w:ascii="宋体" w:eastAsia="宋体" w:hAnsi="宋体" w:hint="eastAsia"/>
          <w:sz w:val="24"/>
          <w:szCs w:val="24"/>
        </w:rPr>
        <w:t>情况：</w:t>
      </w:r>
    </w:p>
    <w:p w:rsidR="00D7589F" w:rsidRDefault="0083629C" w:rsidP="00D7589F">
      <w:pPr>
        <w:spacing w:line="360" w:lineRule="auto"/>
        <w:rPr>
          <w:rFonts w:ascii="宋体" w:eastAsia="宋体" w:hAnsi="宋体"/>
          <w:sz w:val="24"/>
          <w:szCs w:val="24"/>
        </w:rPr>
      </w:pPr>
      <w:r w:rsidRPr="0083629C">
        <w:rPr>
          <w:rFonts w:ascii="宋体" w:eastAsia="宋体" w:hAnsi="宋体"/>
          <w:noProof/>
          <w:sz w:val="24"/>
          <w:szCs w:val="24"/>
        </w:rPr>
        <w:drawing>
          <wp:inline distT="0" distB="0" distL="0" distR="0" wp14:anchorId="476021B5" wp14:editId="4DF9FCD0">
            <wp:extent cx="5146675" cy="263515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4818" r="-4"/>
                    <a:stretch/>
                  </pic:blipFill>
                  <pic:spPr bwMode="auto">
                    <a:xfrm>
                      <a:off x="0" y="0"/>
                      <a:ext cx="5380310" cy="2754777"/>
                    </a:xfrm>
                    <a:prstGeom prst="rect">
                      <a:avLst/>
                    </a:prstGeom>
                    <a:noFill/>
                    <a:ln>
                      <a:noFill/>
                    </a:ln>
                    <a:extLst>
                      <a:ext uri="{53640926-AAD7-44D8-BBD7-CCE9431645EC}">
                        <a14:shadowObscured xmlns:a14="http://schemas.microsoft.com/office/drawing/2010/main"/>
                      </a:ext>
                    </a:extLst>
                  </pic:spPr>
                </pic:pic>
              </a:graphicData>
            </a:graphic>
          </wp:inline>
        </w:drawing>
      </w:r>
    </w:p>
    <w:p w:rsidR="00D7589F" w:rsidRDefault="00D7589F" w:rsidP="00D7589F">
      <w:pPr>
        <w:spacing w:line="360" w:lineRule="auto"/>
        <w:ind w:firstLineChars="200" w:firstLine="480"/>
        <w:jc w:val="center"/>
        <w:rPr>
          <w:rFonts w:ascii="宋体" w:eastAsia="宋体" w:hAnsi="宋体"/>
          <w:sz w:val="24"/>
          <w:szCs w:val="24"/>
        </w:rPr>
      </w:pPr>
      <w:r>
        <w:rPr>
          <w:rFonts w:ascii="宋体" w:eastAsia="宋体" w:hAnsi="宋体" w:hint="eastAsia"/>
          <w:sz w:val="24"/>
          <w:szCs w:val="24"/>
        </w:rPr>
        <w:t>图</w:t>
      </w:r>
      <w:r>
        <w:rPr>
          <w:rFonts w:ascii="宋体" w:eastAsia="宋体" w:hAnsi="宋体" w:hint="eastAsia"/>
          <w:sz w:val="24"/>
          <w:szCs w:val="24"/>
        </w:rPr>
        <w:t>7</w:t>
      </w:r>
      <w:r>
        <w:rPr>
          <w:rFonts w:ascii="宋体" w:eastAsia="宋体" w:hAnsi="宋体"/>
          <w:sz w:val="24"/>
          <w:szCs w:val="24"/>
        </w:rPr>
        <w:t xml:space="preserve"> </w:t>
      </w:r>
      <w:r>
        <w:rPr>
          <w:rFonts w:ascii="宋体" w:eastAsia="宋体" w:hAnsi="宋体" w:hint="eastAsia"/>
          <w:sz w:val="24"/>
          <w:szCs w:val="24"/>
        </w:rPr>
        <w:t>选择</w:t>
      </w:r>
      <w:r>
        <w:rPr>
          <w:rFonts w:ascii="宋体" w:eastAsia="宋体" w:hAnsi="宋体" w:hint="eastAsia"/>
          <w:sz w:val="24"/>
          <w:szCs w:val="24"/>
        </w:rPr>
        <w:t>5</w:t>
      </w:r>
      <w:r>
        <w:rPr>
          <w:rFonts w:ascii="宋体" w:eastAsia="宋体" w:hAnsi="宋体"/>
          <w:sz w:val="24"/>
          <w:szCs w:val="24"/>
        </w:rPr>
        <w:t xml:space="preserve"> </w:t>
      </w:r>
      <w:r>
        <w:rPr>
          <w:rFonts w:ascii="宋体" w:eastAsia="宋体" w:hAnsi="宋体" w:hint="eastAsia"/>
          <w:sz w:val="24"/>
          <w:szCs w:val="24"/>
        </w:rPr>
        <w:t>的答题情况</w:t>
      </w:r>
      <w:r>
        <w:rPr>
          <w:rFonts w:ascii="宋体" w:eastAsia="宋体" w:hAnsi="宋体" w:hint="eastAsia"/>
          <w:sz w:val="24"/>
          <w:szCs w:val="24"/>
        </w:rPr>
        <w:t>一</w:t>
      </w:r>
    </w:p>
    <w:p w:rsidR="00B80655" w:rsidRDefault="00D7589F" w:rsidP="00D7589F">
      <w:pPr>
        <w:spacing w:line="360" w:lineRule="auto"/>
        <w:rPr>
          <w:rFonts w:ascii="宋体" w:eastAsia="宋体" w:hAnsi="宋体"/>
          <w:sz w:val="24"/>
          <w:szCs w:val="24"/>
        </w:rPr>
      </w:pPr>
      <w:r w:rsidRPr="0083629C">
        <w:rPr>
          <w:rFonts w:ascii="宋体" w:eastAsia="宋体" w:hAnsi="宋体"/>
          <w:noProof/>
          <w:sz w:val="24"/>
          <w:szCs w:val="24"/>
        </w:rPr>
        <w:drawing>
          <wp:inline distT="0" distB="0" distL="0" distR="0" wp14:anchorId="36361DA6" wp14:editId="551C3581">
            <wp:extent cx="5147092" cy="2606040"/>
            <wp:effectExtent l="0" t="0" r="0" b="381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5757" r="-16"/>
                    <a:stretch/>
                  </pic:blipFill>
                  <pic:spPr bwMode="auto">
                    <a:xfrm>
                      <a:off x="0" y="0"/>
                      <a:ext cx="5401252" cy="2734724"/>
                    </a:xfrm>
                    <a:prstGeom prst="rect">
                      <a:avLst/>
                    </a:prstGeom>
                    <a:noFill/>
                    <a:ln>
                      <a:noFill/>
                    </a:ln>
                    <a:extLst>
                      <a:ext uri="{53640926-AAD7-44D8-BBD7-CCE9431645EC}">
                        <a14:shadowObscured xmlns:a14="http://schemas.microsoft.com/office/drawing/2010/main"/>
                      </a:ext>
                    </a:extLst>
                  </pic:spPr>
                </pic:pic>
              </a:graphicData>
            </a:graphic>
          </wp:inline>
        </w:drawing>
      </w:r>
    </w:p>
    <w:p w:rsidR="00D7589F" w:rsidRDefault="00D7589F" w:rsidP="00D7589F">
      <w:pPr>
        <w:spacing w:line="360" w:lineRule="auto"/>
        <w:ind w:firstLineChars="200" w:firstLine="480"/>
        <w:jc w:val="center"/>
        <w:rPr>
          <w:rFonts w:ascii="宋体" w:eastAsia="宋体" w:hAnsi="宋体"/>
          <w:sz w:val="24"/>
          <w:szCs w:val="24"/>
        </w:rPr>
      </w:pPr>
      <w:r>
        <w:rPr>
          <w:rFonts w:ascii="宋体" w:eastAsia="宋体" w:hAnsi="宋体" w:hint="eastAsia"/>
          <w:sz w:val="24"/>
          <w:szCs w:val="24"/>
        </w:rPr>
        <w:t>图</w:t>
      </w:r>
      <w:r>
        <w:rPr>
          <w:rFonts w:ascii="宋体" w:eastAsia="宋体" w:hAnsi="宋体" w:hint="eastAsia"/>
          <w:sz w:val="24"/>
          <w:szCs w:val="24"/>
        </w:rPr>
        <w:t>8</w:t>
      </w:r>
      <w:r>
        <w:rPr>
          <w:rFonts w:ascii="宋体" w:eastAsia="宋体" w:hAnsi="宋体"/>
          <w:sz w:val="24"/>
          <w:szCs w:val="24"/>
        </w:rPr>
        <w:t xml:space="preserve"> </w:t>
      </w:r>
      <w:r>
        <w:rPr>
          <w:rFonts w:ascii="宋体" w:eastAsia="宋体" w:hAnsi="宋体" w:hint="eastAsia"/>
          <w:sz w:val="24"/>
          <w:szCs w:val="24"/>
        </w:rPr>
        <w:t>选择</w:t>
      </w:r>
      <w:r>
        <w:rPr>
          <w:rFonts w:ascii="宋体" w:eastAsia="宋体" w:hAnsi="宋体" w:hint="eastAsia"/>
          <w:sz w:val="24"/>
          <w:szCs w:val="24"/>
        </w:rPr>
        <w:t>5</w:t>
      </w:r>
      <w:r>
        <w:rPr>
          <w:rFonts w:ascii="宋体" w:eastAsia="宋体" w:hAnsi="宋体"/>
          <w:sz w:val="24"/>
          <w:szCs w:val="24"/>
        </w:rPr>
        <w:t xml:space="preserve"> </w:t>
      </w:r>
      <w:r>
        <w:rPr>
          <w:rFonts w:ascii="宋体" w:eastAsia="宋体" w:hAnsi="宋体" w:hint="eastAsia"/>
          <w:sz w:val="24"/>
          <w:szCs w:val="24"/>
        </w:rPr>
        <w:t>的答题情况</w:t>
      </w:r>
      <w:r>
        <w:rPr>
          <w:rFonts w:ascii="宋体" w:eastAsia="宋体" w:hAnsi="宋体" w:hint="eastAsia"/>
          <w:sz w:val="24"/>
          <w:szCs w:val="24"/>
        </w:rPr>
        <w:t>二</w:t>
      </w:r>
    </w:p>
    <w:p w:rsidR="00D7589F" w:rsidRDefault="00D7589F" w:rsidP="00D7589F">
      <w:pPr>
        <w:spacing w:line="360" w:lineRule="auto"/>
        <w:rPr>
          <w:rFonts w:ascii="宋体" w:eastAsia="宋体" w:hAnsi="宋体" w:hint="eastAsia"/>
          <w:sz w:val="24"/>
          <w:szCs w:val="24"/>
        </w:rPr>
      </w:pPr>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hint="eastAsia"/>
          <w:sz w:val="24"/>
          <w:szCs w:val="24"/>
        </w:rPr>
        <w:t>关于第二问，几乎所有的同学都能够选对答案，即紧张、坐立不安，心悸、手抖、注意力难以集中，伴有高血压、消化不良、恶心呕吐等症状是焦虑症的表现。</w:t>
      </w:r>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hint="eastAsia"/>
          <w:sz w:val="24"/>
          <w:szCs w:val="24"/>
        </w:rPr>
        <w:t>关于焦虑症，我们需要将它和正常的紧张区分开来，正常的紧张与病理性焦虑不同，所表现的是对现实客观威胁的一种情绪反应，这种情绪反应与现实威胁相适应。焦虑症的病因目前尚不明确，可能与遗传因素、个性特点、认知过程、不良生活事件、生化、躯体疾病等均有关系。</w:t>
      </w:r>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hint="eastAsia"/>
          <w:sz w:val="24"/>
          <w:szCs w:val="24"/>
        </w:rPr>
        <w:t>第一问的错误率还是相当高的，只有33%的同学选对了答案，错误的大部分选择了B选项：躁狂症。首先我们先来了解什么是躁狂症，躁狂症以情感高涨或易激惹为主要临床相，伴随精力旺盛、言语增多、活动增多，严重时伴有幻觉、妄想、紧张症状等精神病性症状。一般呈发作性病程，每次发作后进入精神状态正常的间歇缓解期，大多数病人有反复发作倾向。发病原因除了生物学和遗传学因素外还有心理社会因素，如</w:t>
      </w:r>
      <w:proofErr w:type="gramStart"/>
      <w:r w:rsidRPr="0083629C">
        <w:rPr>
          <w:rFonts w:ascii="宋体" w:eastAsia="宋体" w:hAnsi="宋体" w:hint="eastAsia"/>
          <w:sz w:val="24"/>
          <w:szCs w:val="24"/>
        </w:rPr>
        <w:t>如</w:t>
      </w:r>
      <w:proofErr w:type="gramEnd"/>
      <w:r w:rsidRPr="0083629C">
        <w:rPr>
          <w:rFonts w:ascii="宋体" w:eastAsia="宋体" w:hAnsi="宋体" w:hint="eastAsia"/>
          <w:sz w:val="24"/>
          <w:szCs w:val="24"/>
        </w:rPr>
        <w:t>失业、失恋、家庭关系不好、长时期高度紧张的生活状态等。而抑郁症呢，以显著而持久的心境低落为主要临床特征，是心境障碍的主要类型。临床可见心境低落与其处境不相称，情绪的消沉可以从闷闷不乐到悲痛欲绝，自卑抑郁，甚至悲观厌世，可有自杀企图或行为。而双向情感障碍就是躁狂症和抑郁症的结合体，即一段时间躁狂，过段时间抑郁。所以本题第一问上一秒精力充沛，下一秒低落厌世描述的正是这种反复的双面状态。</w:t>
      </w:r>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hint="eastAsia"/>
          <w:sz w:val="24"/>
          <w:szCs w:val="24"/>
        </w:rPr>
        <w:t>而另一个选项精神分裂症相信大家也都不陌生，明显症状有易产生幻觉，即幻听、幻视、幻嗅、幻味及幻触等，而幻听最为常见。另一个明显症状是易产生妄想，如被害妄想、关系妄想、影响妄想、嫉妒妄想、夸大妄想、非血统妄想等。</w:t>
      </w:r>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hint="eastAsia"/>
          <w:sz w:val="24"/>
          <w:szCs w:val="24"/>
        </w:rPr>
        <w:t>远离精神疾病，需要我们学会减轻心理压力，乐观积极的看待这个世界，学会发掘自己的价值和闪光点，懂得生命的珍贵。</w:t>
      </w:r>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hint="eastAsia"/>
          <w:sz w:val="24"/>
          <w:szCs w:val="24"/>
        </w:rPr>
        <w:t>这道题说明大家对躁狂症，双相情感障碍和精神分裂症的了解不多。</w:t>
      </w:r>
    </w:p>
    <w:p w:rsidR="0083629C" w:rsidRPr="0083629C" w:rsidRDefault="00B80655" w:rsidP="0083629C">
      <w:pPr>
        <w:pStyle w:val="3"/>
        <w:rPr>
          <w:rFonts w:ascii="宋体" w:eastAsia="宋体" w:hAnsi="宋体"/>
          <w:sz w:val="24"/>
        </w:rPr>
      </w:pPr>
      <w:bookmarkStart w:id="12" w:name="_Toc532932724"/>
      <w:r>
        <w:rPr>
          <w:rFonts w:ascii="宋体" w:eastAsia="宋体" w:hAnsi="宋体" w:hint="eastAsia"/>
          <w:sz w:val="24"/>
        </w:rPr>
        <w:t>1.1.8</w:t>
      </w:r>
      <w:r w:rsidR="0083629C" w:rsidRPr="0083629C">
        <w:rPr>
          <w:rFonts w:ascii="宋体" w:eastAsia="宋体" w:hAnsi="宋体" w:hint="eastAsia"/>
          <w:sz w:val="24"/>
        </w:rPr>
        <w:t>【选择6】</w:t>
      </w:r>
      <w:bookmarkEnd w:id="12"/>
    </w:p>
    <w:p w:rsidR="0083629C" w:rsidRPr="0083629C" w:rsidRDefault="0083629C" w:rsidP="0083629C">
      <w:pPr>
        <w:spacing w:line="360" w:lineRule="auto"/>
        <w:ind w:firstLineChars="200" w:firstLine="480"/>
        <w:rPr>
          <w:rFonts w:ascii="宋体" w:eastAsia="宋体" w:hAnsi="宋体"/>
          <w:sz w:val="24"/>
          <w:szCs w:val="24"/>
        </w:rPr>
      </w:pPr>
      <w:proofErr w:type="gramStart"/>
      <w:r w:rsidRPr="0083629C">
        <w:rPr>
          <w:rFonts w:ascii="宋体" w:eastAsia="宋体" w:hAnsi="宋体"/>
          <w:sz w:val="24"/>
          <w:szCs w:val="24"/>
        </w:rPr>
        <w:t>一</w:t>
      </w:r>
      <w:proofErr w:type="gramEnd"/>
      <w:r w:rsidRPr="0083629C">
        <w:rPr>
          <w:rFonts w:ascii="宋体" w:eastAsia="宋体" w:hAnsi="宋体"/>
          <w:sz w:val="24"/>
          <w:szCs w:val="24"/>
        </w:rPr>
        <w:t>个体常常承担着多种社会角色。当患病并需要从其他角色转化为患者角色时，患者一时难以实现角色适应。该现象在行为医学中称为（B）</w:t>
      </w:r>
    </w:p>
    <w:p w:rsidR="0083629C" w:rsidRPr="0083629C" w:rsidRDefault="0083629C" w:rsidP="0083629C">
      <w:pPr>
        <w:spacing w:line="360" w:lineRule="auto"/>
        <w:ind w:firstLine="200"/>
        <w:rPr>
          <w:rFonts w:ascii="宋体" w:eastAsia="宋体" w:hAnsi="宋体"/>
          <w:sz w:val="24"/>
          <w:szCs w:val="24"/>
        </w:rPr>
      </w:pPr>
      <w:r w:rsidRPr="0083629C">
        <w:rPr>
          <w:rFonts w:ascii="宋体" w:eastAsia="宋体" w:hAnsi="宋体"/>
          <w:sz w:val="24"/>
          <w:szCs w:val="24"/>
        </w:rPr>
        <w:t>A.角色行为缺如</w:t>
      </w:r>
    </w:p>
    <w:p w:rsidR="0083629C" w:rsidRPr="0083629C" w:rsidRDefault="0083629C" w:rsidP="0083629C">
      <w:pPr>
        <w:spacing w:line="360" w:lineRule="auto"/>
        <w:ind w:firstLine="200"/>
        <w:rPr>
          <w:rFonts w:ascii="宋体" w:eastAsia="宋体" w:hAnsi="宋体"/>
          <w:sz w:val="24"/>
          <w:szCs w:val="24"/>
        </w:rPr>
      </w:pPr>
      <w:r w:rsidRPr="0083629C">
        <w:rPr>
          <w:rFonts w:ascii="宋体" w:eastAsia="宋体" w:hAnsi="宋体"/>
          <w:sz w:val="24"/>
          <w:szCs w:val="24"/>
        </w:rPr>
        <w:t>B.角色行为冲突</w:t>
      </w:r>
    </w:p>
    <w:p w:rsidR="0083629C" w:rsidRPr="0083629C" w:rsidRDefault="0083629C" w:rsidP="0083629C">
      <w:pPr>
        <w:spacing w:line="360" w:lineRule="auto"/>
        <w:ind w:firstLine="200"/>
        <w:rPr>
          <w:rFonts w:ascii="宋体" w:eastAsia="宋体" w:hAnsi="宋体"/>
          <w:sz w:val="24"/>
          <w:szCs w:val="24"/>
        </w:rPr>
      </w:pPr>
      <w:r w:rsidRPr="0083629C">
        <w:rPr>
          <w:rFonts w:ascii="宋体" w:eastAsia="宋体" w:hAnsi="宋体"/>
          <w:sz w:val="24"/>
          <w:szCs w:val="24"/>
        </w:rPr>
        <w:t>C.角色行为异常</w:t>
      </w:r>
    </w:p>
    <w:p w:rsidR="0083629C" w:rsidRPr="0083629C" w:rsidRDefault="0083629C" w:rsidP="0083629C">
      <w:pPr>
        <w:spacing w:line="360" w:lineRule="auto"/>
        <w:ind w:firstLine="200"/>
        <w:rPr>
          <w:rFonts w:ascii="宋体" w:eastAsia="宋体" w:hAnsi="宋体"/>
          <w:sz w:val="24"/>
          <w:szCs w:val="24"/>
        </w:rPr>
      </w:pPr>
      <w:r w:rsidRPr="0083629C">
        <w:rPr>
          <w:rFonts w:ascii="宋体" w:eastAsia="宋体" w:hAnsi="宋体"/>
          <w:sz w:val="24"/>
          <w:szCs w:val="24"/>
        </w:rPr>
        <w:t>D.角色行为减退</w:t>
      </w:r>
    </w:p>
    <w:p w:rsidR="00B80655" w:rsidRPr="0083629C" w:rsidRDefault="00B80655" w:rsidP="00B80655">
      <w:pPr>
        <w:spacing w:line="360" w:lineRule="auto"/>
        <w:ind w:firstLineChars="200" w:firstLine="480"/>
        <w:rPr>
          <w:rFonts w:ascii="宋体" w:eastAsia="宋体" w:hAnsi="宋体"/>
          <w:sz w:val="24"/>
          <w:szCs w:val="24"/>
        </w:rPr>
      </w:pPr>
      <w:r>
        <w:rPr>
          <w:rFonts w:ascii="宋体" w:eastAsia="宋体" w:hAnsi="宋体" w:hint="eastAsia"/>
          <w:sz w:val="24"/>
          <w:szCs w:val="24"/>
        </w:rPr>
        <w:t>答题</w:t>
      </w:r>
      <w:r w:rsidRPr="0083629C">
        <w:rPr>
          <w:rFonts w:ascii="宋体" w:eastAsia="宋体" w:hAnsi="宋体" w:hint="eastAsia"/>
          <w:sz w:val="24"/>
          <w:szCs w:val="24"/>
        </w:rPr>
        <w:t>情况：</w:t>
      </w:r>
    </w:p>
    <w:p w:rsidR="0083629C" w:rsidRPr="0083629C" w:rsidRDefault="0083629C" w:rsidP="00B80655">
      <w:pPr>
        <w:spacing w:line="360" w:lineRule="auto"/>
        <w:rPr>
          <w:rFonts w:ascii="宋体" w:eastAsia="宋体" w:hAnsi="宋体"/>
          <w:sz w:val="24"/>
          <w:szCs w:val="24"/>
        </w:rPr>
      </w:pPr>
      <w:r w:rsidRPr="0083629C">
        <w:rPr>
          <w:rFonts w:ascii="宋体" w:eastAsia="宋体" w:hAnsi="宋体" w:hint="eastAsia"/>
          <w:noProof/>
          <w:sz w:val="24"/>
          <w:szCs w:val="24"/>
        </w:rPr>
        <w:drawing>
          <wp:inline distT="0" distB="0" distL="0" distR="0" wp14:anchorId="605B2706" wp14:editId="23F4ED45">
            <wp:extent cx="5267325" cy="2095500"/>
            <wp:effectExtent l="0" t="0" r="9525" b="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7589F" w:rsidRDefault="00D7589F" w:rsidP="00D7589F">
      <w:pPr>
        <w:spacing w:line="360" w:lineRule="auto"/>
        <w:ind w:firstLineChars="200" w:firstLine="480"/>
        <w:jc w:val="center"/>
        <w:rPr>
          <w:rFonts w:ascii="宋体" w:eastAsia="宋体" w:hAnsi="宋体"/>
          <w:sz w:val="24"/>
          <w:szCs w:val="24"/>
        </w:rPr>
      </w:pPr>
      <w:r>
        <w:rPr>
          <w:rFonts w:ascii="宋体" w:eastAsia="宋体" w:hAnsi="宋体" w:hint="eastAsia"/>
          <w:sz w:val="24"/>
          <w:szCs w:val="24"/>
        </w:rPr>
        <w:t>图</w:t>
      </w:r>
      <w:r>
        <w:rPr>
          <w:rFonts w:ascii="宋体" w:eastAsia="宋体" w:hAnsi="宋体" w:hint="eastAsia"/>
          <w:sz w:val="24"/>
          <w:szCs w:val="24"/>
        </w:rPr>
        <w:t>9</w:t>
      </w:r>
      <w:r>
        <w:rPr>
          <w:rFonts w:ascii="宋体" w:eastAsia="宋体" w:hAnsi="宋体"/>
          <w:sz w:val="24"/>
          <w:szCs w:val="24"/>
        </w:rPr>
        <w:t xml:space="preserve"> </w:t>
      </w:r>
      <w:r>
        <w:rPr>
          <w:rFonts w:ascii="宋体" w:eastAsia="宋体" w:hAnsi="宋体" w:hint="eastAsia"/>
          <w:sz w:val="24"/>
          <w:szCs w:val="24"/>
        </w:rPr>
        <w:t>选择</w:t>
      </w:r>
      <w:r>
        <w:rPr>
          <w:rFonts w:ascii="宋体" w:eastAsia="宋体" w:hAnsi="宋体" w:hint="eastAsia"/>
          <w:sz w:val="24"/>
          <w:szCs w:val="24"/>
        </w:rPr>
        <w:t>6</w:t>
      </w:r>
      <w:r>
        <w:rPr>
          <w:rFonts w:ascii="宋体" w:eastAsia="宋体" w:hAnsi="宋体" w:hint="eastAsia"/>
          <w:sz w:val="24"/>
          <w:szCs w:val="24"/>
        </w:rPr>
        <w:t>的答题情况</w:t>
      </w:r>
    </w:p>
    <w:p w:rsidR="00B80655" w:rsidRDefault="00B80655" w:rsidP="0083629C">
      <w:pPr>
        <w:spacing w:line="360" w:lineRule="auto"/>
        <w:ind w:firstLineChars="200" w:firstLine="480"/>
        <w:rPr>
          <w:rFonts w:ascii="宋体" w:eastAsia="宋体" w:hAnsi="宋体"/>
          <w:sz w:val="24"/>
          <w:szCs w:val="24"/>
        </w:rPr>
      </w:pPr>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hint="eastAsia"/>
          <w:sz w:val="24"/>
          <w:szCs w:val="24"/>
        </w:rPr>
        <w:t>本题的正确率为72%。大部分的同学，能够凭借直觉，对题意的理解，选择正确选项B选项。错误的同学，主要误选A选项。</w:t>
      </w:r>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hint="eastAsia"/>
          <w:sz w:val="24"/>
          <w:szCs w:val="24"/>
        </w:rPr>
        <w:t>A选项，所谓的</w:t>
      </w:r>
      <w:r w:rsidRPr="0083629C">
        <w:rPr>
          <w:rFonts w:ascii="宋体" w:eastAsia="宋体" w:hAnsi="宋体"/>
          <w:sz w:val="24"/>
          <w:szCs w:val="24"/>
        </w:rPr>
        <w:t>角色行为缺如</w:t>
      </w:r>
      <w:r w:rsidRPr="0083629C">
        <w:rPr>
          <w:rFonts w:ascii="宋体" w:eastAsia="宋体" w:hAnsi="宋体" w:hint="eastAsia"/>
          <w:sz w:val="24"/>
          <w:szCs w:val="24"/>
        </w:rPr>
        <w:t>，是指患者未能进入角色。虽然医生诊断为有病，但本人否认自己有病，根本没有或不愿意认识到自己是患者。B选项，</w:t>
      </w:r>
      <w:r w:rsidRPr="0083629C">
        <w:rPr>
          <w:rFonts w:ascii="宋体" w:eastAsia="宋体" w:hAnsi="宋体"/>
          <w:sz w:val="24"/>
          <w:szCs w:val="24"/>
        </w:rPr>
        <w:t>角色行为冲突</w:t>
      </w:r>
      <w:r w:rsidRPr="0083629C">
        <w:rPr>
          <w:rFonts w:ascii="宋体" w:eastAsia="宋体" w:hAnsi="宋体" w:hint="eastAsia"/>
          <w:sz w:val="24"/>
          <w:szCs w:val="24"/>
        </w:rPr>
        <w:t>，是指同一个体常常承担着多种社会角色。当患病并需要从其他角色转化为患者角色时，患者一时难以实现角色适应(题目所述)。</w:t>
      </w:r>
      <w:r w:rsidRPr="0083629C">
        <w:rPr>
          <w:rFonts w:ascii="宋体" w:eastAsia="宋体" w:hAnsi="宋体"/>
          <w:sz w:val="24"/>
          <w:szCs w:val="24"/>
        </w:rPr>
        <w:t>C</w:t>
      </w:r>
      <w:r w:rsidRPr="0083629C">
        <w:rPr>
          <w:rFonts w:ascii="宋体" w:eastAsia="宋体" w:hAnsi="宋体" w:hint="eastAsia"/>
          <w:sz w:val="24"/>
          <w:szCs w:val="24"/>
        </w:rPr>
        <w:t>选项，</w:t>
      </w:r>
      <w:r w:rsidRPr="0083629C">
        <w:rPr>
          <w:rFonts w:ascii="宋体" w:eastAsia="宋体" w:hAnsi="宋体"/>
          <w:sz w:val="24"/>
          <w:szCs w:val="24"/>
        </w:rPr>
        <w:t>角色行为异常</w:t>
      </w:r>
      <w:r w:rsidRPr="0083629C">
        <w:rPr>
          <w:rFonts w:ascii="宋体" w:eastAsia="宋体" w:hAnsi="宋体" w:hint="eastAsia"/>
          <w:sz w:val="24"/>
          <w:szCs w:val="24"/>
        </w:rPr>
        <w:t>，是指患者受病痛折磨感到悲观、失望等不良心境的影响导致行为异常，如对医务人员的攻击性言行，病态固执、抑郁、厌世、以至自杀等。D选项，</w:t>
      </w:r>
      <w:r w:rsidRPr="0083629C">
        <w:rPr>
          <w:rFonts w:ascii="宋体" w:eastAsia="宋体" w:hAnsi="宋体"/>
          <w:sz w:val="24"/>
          <w:szCs w:val="24"/>
        </w:rPr>
        <w:t>角色行为减退</w:t>
      </w:r>
      <w:r w:rsidRPr="0083629C">
        <w:rPr>
          <w:rFonts w:ascii="宋体" w:eastAsia="宋体" w:hAnsi="宋体" w:hint="eastAsia"/>
          <w:sz w:val="24"/>
          <w:szCs w:val="24"/>
        </w:rPr>
        <w:t>，是指已进入角色的患者，由于更强烈的情感需要，不顾病情而从事力所不及的活动，表现出对病、伤的考虑不充分或不够重视，而影响到疾病的治疗。</w:t>
      </w:r>
      <w:r w:rsidRPr="0083629C">
        <w:rPr>
          <w:rFonts w:ascii="宋体" w:eastAsia="宋体" w:hAnsi="宋体"/>
          <w:sz w:val="24"/>
          <w:szCs w:val="24"/>
        </w:rPr>
        <w:t>角色行为缺如</w:t>
      </w:r>
      <w:r w:rsidRPr="0083629C">
        <w:rPr>
          <w:rFonts w:ascii="宋体" w:eastAsia="宋体" w:hAnsi="宋体" w:hint="eastAsia"/>
          <w:sz w:val="24"/>
          <w:szCs w:val="24"/>
        </w:rPr>
        <w:t>与</w:t>
      </w:r>
      <w:r w:rsidRPr="0083629C">
        <w:rPr>
          <w:rFonts w:ascii="宋体" w:eastAsia="宋体" w:hAnsi="宋体"/>
          <w:sz w:val="24"/>
          <w:szCs w:val="24"/>
        </w:rPr>
        <w:t>角色行为冲突</w:t>
      </w:r>
      <w:r w:rsidRPr="0083629C">
        <w:rPr>
          <w:rFonts w:ascii="宋体" w:eastAsia="宋体" w:hAnsi="宋体" w:hint="eastAsia"/>
          <w:sz w:val="24"/>
          <w:szCs w:val="24"/>
        </w:rPr>
        <w:t>的区别在于患者是否承认自己的患者身份：不承认自己的患者身份，即为</w:t>
      </w:r>
      <w:r w:rsidRPr="0083629C">
        <w:rPr>
          <w:rFonts w:ascii="宋体" w:eastAsia="宋体" w:hAnsi="宋体"/>
          <w:sz w:val="24"/>
          <w:szCs w:val="24"/>
        </w:rPr>
        <w:t>角色行为缺如</w:t>
      </w:r>
      <w:r w:rsidRPr="0083629C">
        <w:rPr>
          <w:rFonts w:ascii="宋体" w:eastAsia="宋体" w:hAnsi="宋体" w:hint="eastAsia"/>
          <w:sz w:val="24"/>
          <w:szCs w:val="24"/>
        </w:rPr>
        <w:t>；承认自己的患者身份，与自己的原有身份产生冲突，令自身难以适应，即为</w:t>
      </w:r>
      <w:r w:rsidRPr="0083629C">
        <w:rPr>
          <w:rFonts w:ascii="宋体" w:eastAsia="宋体" w:hAnsi="宋体"/>
          <w:sz w:val="24"/>
          <w:szCs w:val="24"/>
        </w:rPr>
        <w:t>角色行为冲突</w:t>
      </w:r>
      <w:r w:rsidRPr="0083629C">
        <w:rPr>
          <w:rFonts w:ascii="宋体" w:eastAsia="宋体" w:hAnsi="宋体" w:hint="eastAsia"/>
          <w:sz w:val="24"/>
          <w:szCs w:val="24"/>
        </w:rPr>
        <w:t>。</w:t>
      </w:r>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hint="eastAsia"/>
          <w:sz w:val="24"/>
          <w:szCs w:val="24"/>
        </w:rPr>
        <w:t>出现心理疾病的人，最常出现的情况是</w:t>
      </w:r>
      <w:r w:rsidRPr="0083629C">
        <w:rPr>
          <w:rFonts w:ascii="宋体" w:eastAsia="宋体" w:hAnsi="宋体"/>
          <w:sz w:val="24"/>
          <w:szCs w:val="24"/>
        </w:rPr>
        <w:t>角色行为缺如</w:t>
      </w:r>
      <w:r w:rsidRPr="0083629C">
        <w:rPr>
          <w:rFonts w:ascii="宋体" w:eastAsia="宋体" w:hAnsi="宋体" w:hint="eastAsia"/>
          <w:sz w:val="24"/>
          <w:szCs w:val="24"/>
        </w:rPr>
        <w:t>，在现代社会中，大家似乎都羞于承认自己有心理疾病，面对自己的心理问题，大多数人选择隐瞒，不想让其他人知道。而心理患者选择隐瞒的理由，就在于自身不承认心理问题的出现，出现了</w:t>
      </w:r>
      <w:r w:rsidRPr="0083629C">
        <w:rPr>
          <w:rFonts w:ascii="宋体" w:eastAsia="宋体" w:hAnsi="宋体"/>
          <w:sz w:val="24"/>
          <w:szCs w:val="24"/>
        </w:rPr>
        <w:t>角色行为缺如</w:t>
      </w:r>
      <w:r w:rsidRPr="0083629C">
        <w:rPr>
          <w:rFonts w:ascii="宋体" w:eastAsia="宋体" w:hAnsi="宋体" w:hint="eastAsia"/>
          <w:sz w:val="24"/>
          <w:szCs w:val="24"/>
        </w:rPr>
        <w:t>现象。自身拒绝承认，便不会向外界求助，不会向专业的心理机构诉说痛苦，不会向亲朋好友吐露心声。这样一来，失去了最初通过较简单的心理疏导治愈的机会。由于没有外界的疏导辅助，自身又难以解决遇到的心理问题，心理问题积小成多不断发展。当自己意识到心理问题愈加严重时，部分人痛苦的承认了心理问题的出现，在生活之中心理患者和自身原角色产生冲突，出现</w:t>
      </w:r>
      <w:r w:rsidRPr="0083629C">
        <w:rPr>
          <w:rFonts w:ascii="宋体" w:eastAsia="宋体" w:hAnsi="宋体"/>
          <w:sz w:val="24"/>
          <w:szCs w:val="24"/>
        </w:rPr>
        <w:t>角色行为冲突，</w:t>
      </w:r>
      <w:r w:rsidRPr="0083629C">
        <w:rPr>
          <w:rFonts w:ascii="宋体" w:eastAsia="宋体" w:hAnsi="宋体" w:hint="eastAsia"/>
          <w:sz w:val="24"/>
          <w:szCs w:val="24"/>
        </w:rPr>
        <w:t>这些人对于心理问题对其正常生活产生的不利影响产生担忧，因此最终选择向心理咨询师，朋友等求助，最终解决心理问题。部分人虽然承认了自己心理疾病的出现，但是选择不重视，或者忽视，把时间分配给自身觉得更加重要的事情上去，忽视心理疾病的治疗，出现了</w:t>
      </w:r>
      <w:r w:rsidRPr="0083629C">
        <w:rPr>
          <w:rFonts w:ascii="宋体" w:eastAsia="宋体" w:hAnsi="宋体"/>
          <w:sz w:val="24"/>
          <w:szCs w:val="24"/>
        </w:rPr>
        <w:t>角色行为减退</w:t>
      </w:r>
      <w:r w:rsidRPr="0083629C">
        <w:rPr>
          <w:rFonts w:ascii="宋体" w:eastAsia="宋体" w:hAnsi="宋体" w:hint="eastAsia"/>
          <w:sz w:val="24"/>
          <w:szCs w:val="24"/>
        </w:rPr>
        <w:t>现象。这种做法不利于心理疾病的缓解治疗，只会导致疾病的进一步发展。也有一部分人仍然拒绝承认自己为心理疾病患者，继续处于</w:t>
      </w:r>
      <w:r w:rsidRPr="0083629C">
        <w:rPr>
          <w:rFonts w:ascii="宋体" w:eastAsia="宋体" w:hAnsi="宋体"/>
          <w:sz w:val="24"/>
          <w:szCs w:val="24"/>
        </w:rPr>
        <w:t>角色行为缺如</w:t>
      </w:r>
      <w:r w:rsidRPr="0083629C">
        <w:rPr>
          <w:rFonts w:ascii="宋体" w:eastAsia="宋体" w:hAnsi="宋体" w:hint="eastAsia"/>
          <w:sz w:val="24"/>
          <w:szCs w:val="24"/>
        </w:rPr>
        <w:t>状态。这部分人和</w:t>
      </w:r>
      <w:r w:rsidRPr="0083629C">
        <w:rPr>
          <w:rFonts w:ascii="宋体" w:eastAsia="宋体" w:hAnsi="宋体"/>
          <w:sz w:val="24"/>
          <w:szCs w:val="24"/>
        </w:rPr>
        <w:t>角色行为减退</w:t>
      </w:r>
      <w:r w:rsidRPr="0083629C">
        <w:rPr>
          <w:rFonts w:ascii="宋体" w:eastAsia="宋体" w:hAnsi="宋体" w:hint="eastAsia"/>
          <w:sz w:val="24"/>
          <w:szCs w:val="24"/>
        </w:rPr>
        <w:t>的人，心理疾病的严重程度会逐渐增加，最终发展为角色行为异常，最终导致抑郁，甚至自杀等严重后果。</w:t>
      </w:r>
    </w:p>
    <w:p w:rsidR="0083629C" w:rsidRPr="0083629C" w:rsidRDefault="00B80655" w:rsidP="0083629C">
      <w:pPr>
        <w:pStyle w:val="3"/>
        <w:rPr>
          <w:rFonts w:ascii="宋体" w:eastAsia="宋体" w:hAnsi="宋体"/>
          <w:sz w:val="24"/>
        </w:rPr>
      </w:pPr>
      <w:bookmarkStart w:id="13" w:name="_Toc532932725"/>
      <w:r>
        <w:rPr>
          <w:rFonts w:ascii="宋体" w:eastAsia="宋体" w:hAnsi="宋体" w:hint="eastAsia"/>
          <w:sz w:val="24"/>
        </w:rPr>
        <w:t>1.1.9</w:t>
      </w:r>
      <w:r w:rsidR="0083629C" w:rsidRPr="0083629C">
        <w:rPr>
          <w:rFonts w:ascii="宋体" w:eastAsia="宋体" w:hAnsi="宋体" w:hint="eastAsia"/>
          <w:sz w:val="24"/>
        </w:rPr>
        <w:t>【选择7】</w:t>
      </w:r>
      <w:bookmarkEnd w:id="13"/>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hint="eastAsia"/>
          <w:sz w:val="24"/>
          <w:szCs w:val="24"/>
        </w:rPr>
        <w:t>对心理发展起主导作用的是（</w:t>
      </w:r>
      <w:r w:rsidRPr="0083629C">
        <w:rPr>
          <w:rFonts w:ascii="宋体" w:eastAsia="宋体" w:hAnsi="宋体"/>
          <w:sz w:val="24"/>
          <w:szCs w:val="24"/>
        </w:rPr>
        <w:t>A）</w:t>
      </w:r>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hint="eastAsia"/>
          <w:sz w:val="24"/>
          <w:szCs w:val="24"/>
        </w:rPr>
        <w:t>A.教育 B.遗传 C.社会 D.实践活动</w:t>
      </w:r>
    </w:p>
    <w:p w:rsidR="00B80655" w:rsidRPr="0083629C" w:rsidRDefault="00B80655" w:rsidP="00B80655">
      <w:pPr>
        <w:spacing w:line="360" w:lineRule="auto"/>
        <w:ind w:firstLineChars="200" w:firstLine="480"/>
        <w:rPr>
          <w:rFonts w:ascii="宋体" w:eastAsia="宋体" w:hAnsi="宋体"/>
          <w:sz w:val="24"/>
          <w:szCs w:val="24"/>
        </w:rPr>
      </w:pPr>
      <w:r>
        <w:rPr>
          <w:rFonts w:ascii="宋体" w:eastAsia="宋体" w:hAnsi="宋体" w:hint="eastAsia"/>
          <w:sz w:val="24"/>
          <w:szCs w:val="24"/>
        </w:rPr>
        <w:t>答题</w:t>
      </w:r>
      <w:r w:rsidRPr="0083629C">
        <w:rPr>
          <w:rFonts w:ascii="宋体" w:eastAsia="宋体" w:hAnsi="宋体" w:hint="eastAsia"/>
          <w:sz w:val="24"/>
          <w:szCs w:val="24"/>
        </w:rPr>
        <w:t>情况：</w:t>
      </w:r>
    </w:p>
    <w:p w:rsidR="0083629C" w:rsidRPr="0083629C" w:rsidRDefault="0083629C" w:rsidP="00B80655">
      <w:pPr>
        <w:spacing w:line="360" w:lineRule="auto"/>
        <w:rPr>
          <w:rFonts w:ascii="宋体" w:eastAsia="宋体" w:hAnsi="宋体"/>
          <w:sz w:val="24"/>
          <w:szCs w:val="24"/>
        </w:rPr>
      </w:pPr>
      <w:r w:rsidRPr="0083629C">
        <w:rPr>
          <w:rFonts w:ascii="宋体" w:eastAsia="宋体" w:hAnsi="宋体" w:hint="eastAsia"/>
          <w:noProof/>
          <w:sz w:val="24"/>
          <w:szCs w:val="24"/>
        </w:rPr>
        <w:drawing>
          <wp:inline distT="0" distB="0" distL="0" distR="0" wp14:anchorId="7FC11F83" wp14:editId="2EE2DE20">
            <wp:extent cx="5334000" cy="2476500"/>
            <wp:effectExtent l="0" t="0" r="0" b="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7589F" w:rsidRDefault="00D7589F" w:rsidP="00D7589F">
      <w:pPr>
        <w:spacing w:line="360" w:lineRule="auto"/>
        <w:ind w:firstLineChars="200" w:firstLine="480"/>
        <w:jc w:val="center"/>
        <w:rPr>
          <w:rFonts w:ascii="宋体" w:eastAsia="宋体" w:hAnsi="宋体"/>
          <w:sz w:val="24"/>
          <w:szCs w:val="24"/>
        </w:rPr>
      </w:pPr>
      <w:r>
        <w:rPr>
          <w:rFonts w:ascii="宋体" w:eastAsia="宋体" w:hAnsi="宋体" w:hint="eastAsia"/>
          <w:sz w:val="24"/>
          <w:szCs w:val="24"/>
        </w:rPr>
        <w:t>图</w:t>
      </w:r>
      <w:r>
        <w:rPr>
          <w:rFonts w:ascii="宋体" w:eastAsia="宋体" w:hAnsi="宋体" w:hint="eastAsia"/>
          <w:sz w:val="24"/>
          <w:szCs w:val="24"/>
        </w:rPr>
        <w:t>10</w:t>
      </w:r>
      <w:r>
        <w:rPr>
          <w:rFonts w:ascii="宋体" w:eastAsia="宋体" w:hAnsi="宋体" w:hint="eastAsia"/>
          <w:sz w:val="24"/>
          <w:szCs w:val="24"/>
        </w:rPr>
        <w:t>选择</w:t>
      </w:r>
      <w:r>
        <w:rPr>
          <w:rFonts w:ascii="宋体" w:eastAsia="宋体" w:hAnsi="宋体" w:hint="eastAsia"/>
          <w:sz w:val="24"/>
          <w:szCs w:val="24"/>
        </w:rPr>
        <w:t>7</w:t>
      </w:r>
      <w:r>
        <w:rPr>
          <w:rFonts w:ascii="宋体" w:eastAsia="宋体" w:hAnsi="宋体" w:hint="eastAsia"/>
          <w:sz w:val="24"/>
          <w:szCs w:val="24"/>
        </w:rPr>
        <w:t>的答题情况</w:t>
      </w:r>
    </w:p>
    <w:p w:rsidR="00B80655" w:rsidRDefault="00B80655" w:rsidP="0083629C">
      <w:pPr>
        <w:spacing w:line="360" w:lineRule="auto"/>
        <w:ind w:firstLineChars="200" w:firstLine="480"/>
        <w:rPr>
          <w:rFonts w:ascii="宋体" w:eastAsia="宋体" w:hAnsi="宋体"/>
          <w:sz w:val="24"/>
          <w:szCs w:val="24"/>
        </w:rPr>
      </w:pPr>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hint="eastAsia"/>
          <w:sz w:val="24"/>
          <w:szCs w:val="24"/>
        </w:rPr>
        <w:t>这道题目的正确率为56%，属于同学们回答不太理想的一道问题。在选错的同学之间，C、D两项所占比重较大。</w:t>
      </w:r>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hint="eastAsia"/>
          <w:sz w:val="24"/>
          <w:szCs w:val="24"/>
        </w:rPr>
        <w:t>心理发展，是指个体在整个生命历程中所发生的一系列积极的心理变化。从本质上来说，心理发展是人对客观现实反映活动的扩大与改善的过程，它主要表现在四个方面：①反映活动从混沌未分化向分化、专门化发展；②反映活动从不随意性、被动性向随意性、主动性发展；③反映认知机能从认识事物的表面现象向认识事物的内部本质发展；④对周围事物的态度从不稳定向稳定发展。</w:t>
      </w:r>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hint="eastAsia"/>
          <w:sz w:val="24"/>
          <w:szCs w:val="24"/>
        </w:rPr>
        <w:t>个体的心理是在其生活、活动、实践中，即在人与周围环境的相互作用中发展的。客观的生活环境和教育是心理发展的必要条件，但外界环境和教育的影响不能机械地、直接地决定心理的发展，它们是在人的积极活动中，通过主体的内部条件而起作用的。唯物辩证法认为，发展是在对立面的统一和斗争；外因是变化的条件，内因是变化的根据，外因通过内因而起作用。心理发展同所有事物的发展一样，它的根本动力是其特殊矛盾、内部矛盾。</w:t>
      </w:r>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sz w:val="24"/>
          <w:szCs w:val="24"/>
        </w:rPr>
        <w:t>教育在人的</w:t>
      </w:r>
      <w:r w:rsidRPr="0083629C">
        <w:rPr>
          <w:rFonts w:ascii="宋体" w:eastAsia="宋体" w:hAnsi="宋体" w:hint="eastAsia"/>
          <w:sz w:val="24"/>
          <w:szCs w:val="24"/>
        </w:rPr>
        <w:t>心理</w:t>
      </w:r>
      <w:r w:rsidRPr="0083629C">
        <w:rPr>
          <w:rFonts w:ascii="宋体" w:eastAsia="宋体" w:hAnsi="宋体"/>
          <w:sz w:val="24"/>
          <w:szCs w:val="24"/>
        </w:rPr>
        <w:t>发展中起主导作用的原因:</w:t>
      </w:r>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hint="eastAsia"/>
          <w:sz w:val="24"/>
          <w:szCs w:val="24"/>
        </w:rPr>
        <w:t>(</w:t>
      </w:r>
      <w:r w:rsidRPr="0083629C">
        <w:rPr>
          <w:rFonts w:ascii="宋体" w:eastAsia="宋体" w:hAnsi="宋体"/>
          <w:sz w:val="24"/>
          <w:szCs w:val="24"/>
        </w:rPr>
        <w:t>1)教育是一种有目的培养人的活动，它引导着个体的发展方向；</w:t>
      </w:r>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hint="eastAsia"/>
          <w:sz w:val="24"/>
          <w:szCs w:val="24"/>
        </w:rPr>
        <w:t>(</w:t>
      </w:r>
      <w:r w:rsidRPr="0083629C">
        <w:rPr>
          <w:rFonts w:ascii="宋体" w:eastAsia="宋体" w:hAnsi="宋体"/>
          <w:sz w:val="24"/>
          <w:szCs w:val="24"/>
        </w:rPr>
        <w:t>2)教育，特别是学校教育给人的影响比较全面、系统、科学和深刻；</w:t>
      </w:r>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hint="eastAsia"/>
          <w:sz w:val="24"/>
          <w:szCs w:val="24"/>
        </w:rPr>
        <w:t>(</w:t>
      </w:r>
      <w:r w:rsidRPr="0083629C">
        <w:rPr>
          <w:rFonts w:ascii="宋体" w:eastAsia="宋体" w:hAnsi="宋体"/>
          <w:sz w:val="24"/>
          <w:szCs w:val="24"/>
        </w:rPr>
        <w:t>3)学校教育具有高度的组织性；</w:t>
      </w:r>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hint="eastAsia"/>
          <w:sz w:val="24"/>
          <w:szCs w:val="24"/>
        </w:rPr>
        <w:t>(</w:t>
      </w:r>
      <w:r w:rsidRPr="0083629C">
        <w:rPr>
          <w:rFonts w:ascii="宋体" w:eastAsia="宋体" w:hAnsi="宋体"/>
          <w:sz w:val="24"/>
          <w:szCs w:val="24"/>
        </w:rPr>
        <w:t>4)教育可以激发和发展被教育者的潜能；</w:t>
      </w:r>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hint="eastAsia"/>
          <w:sz w:val="24"/>
          <w:szCs w:val="24"/>
        </w:rPr>
        <w:t>(</w:t>
      </w:r>
      <w:r w:rsidRPr="0083629C">
        <w:rPr>
          <w:rFonts w:ascii="宋体" w:eastAsia="宋体" w:hAnsi="宋体"/>
          <w:sz w:val="24"/>
          <w:szCs w:val="24"/>
        </w:rPr>
        <w:t>5)教育能对各种环境加以一定的控制和利用</w:t>
      </w:r>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hint="eastAsia"/>
          <w:sz w:val="24"/>
          <w:szCs w:val="24"/>
        </w:rPr>
        <w:t>教育在人的心理发展中起主导作用。教育特别是学校教育，是直接以影响人的心理发展为目的的一种社会活动。它在人的心理发展中起主导作用，而这种主导作用是有学校教育的特殊性和个体发展的阶段性两方面的原因所决定的。</w:t>
      </w:r>
      <w:r w:rsidRPr="0083629C">
        <w:rPr>
          <w:rFonts w:ascii="宋体" w:eastAsia="宋体" w:hAnsi="宋体"/>
          <w:sz w:val="24"/>
          <w:szCs w:val="24"/>
        </w:rPr>
        <w:br/>
      </w:r>
      <w:r w:rsidRPr="0083629C">
        <w:rPr>
          <w:rFonts w:ascii="宋体" w:eastAsia="宋体" w:hAnsi="宋体" w:hint="eastAsia"/>
          <w:sz w:val="24"/>
          <w:szCs w:val="24"/>
        </w:rPr>
        <w:t>学校教育具有较强的目的性，因为学校教育的目的与社会主导性的要求比较一致，学校教育内部各方面的教育影响在基本目的上是比较一致的，学校教育的目的比较稳定；学校教育具有较强的系统性，其主要表现在四个方面：计划性，组织性，协调性和全面性;学校教育具有较强的选择性，其主要表现在：一对教育培养目标的选择，二对教育内容的选择，三对教育的方式方法和手段的选择;学校教育具有较强的专门性，其主要表现在:一是培养人是学校教育的根本职能，二是学校教育设有系统和完整的专门课程，三是学校教育主要通过专门从事教育工作的教师来进行的；学校教育就要交钱的基础性，学校教育的基础性尤其表现在基础教育，普通教育和通识教育中，对人生的发展具有“定调”的意义，正因为学校教育有较强的基础性，因此它对人的发展不仅具有即时的价值，更具有延时的久远的和增值的价值，从而对人的发展起主导性的作用。</w:t>
      </w:r>
    </w:p>
    <w:p w:rsidR="0083629C" w:rsidRPr="0083629C" w:rsidRDefault="0083629C" w:rsidP="0083629C">
      <w:pPr>
        <w:spacing w:line="360" w:lineRule="auto"/>
        <w:rPr>
          <w:rFonts w:ascii="宋体" w:eastAsia="宋体" w:hAnsi="宋体"/>
          <w:sz w:val="24"/>
          <w:szCs w:val="24"/>
        </w:rPr>
      </w:pPr>
    </w:p>
    <w:p w:rsidR="0083629C" w:rsidRPr="0083629C" w:rsidRDefault="00B80655" w:rsidP="0083629C">
      <w:pPr>
        <w:pStyle w:val="3"/>
        <w:rPr>
          <w:rFonts w:ascii="宋体" w:eastAsia="宋体" w:hAnsi="宋体"/>
          <w:sz w:val="24"/>
        </w:rPr>
      </w:pPr>
      <w:bookmarkStart w:id="14" w:name="_Toc532932726"/>
      <w:r>
        <w:rPr>
          <w:rFonts w:ascii="宋体" w:eastAsia="宋体" w:hAnsi="宋体" w:hint="eastAsia"/>
          <w:sz w:val="24"/>
        </w:rPr>
        <w:t>1.1.10</w:t>
      </w:r>
      <w:r w:rsidR="0083629C" w:rsidRPr="0083629C">
        <w:rPr>
          <w:rFonts w:ascii="宋体" w:eastAsia="宋体" w:hAnsi="宋体" w:hint="eastAsia"/>
          <w:sz w:val="24"/>
        </w:rPr>
        <w:t>【多选题10】</w:t>
      </w:r>
      <w:bookmarkEnd w:id="14"/>
    </w:p>
    <w:p w:rsidR="0083629C" w:rsidRPr="0083629C" w:rsidRDefault="0083629C" w:rsidP="0083629C">
      <w:pPr>
        <w:spacing w:line="360" w:lineRule="auto"/>
        <w:rPr>
          <w:rFonts w:ascii="宋体" w:eastAsia="宋体" w:hAnsi="宋体"/>
          <w:sz w:val="24"/>
          <w:szCs w:val="24"/>
        </w:rPr>
      </w:pPr>
      <w:r w:rsidRPr="0083629C">
        <w:rPr>
          <w:rFonts w:ascii="宋体" w:eastAsia="宋体" w:hAnsi="宋体" w:hint="eastAsia"/>
          <w:sz w:val="24"/>
          <w:szCs w:val="24"/>
        </w:rPr>
        <w:t>作为旁人，应当如何帮助身边的抑郁症患者：（A</w:t>
      </w:r>
      <w:r w:rsidRPr="0083629C">
        <w:rPr>
          <w:rFonts w:ascii="宋体" w:eastAsia="宋体" w:hAnsi="宋体"/>
          <w:sz w:val="24"/>
          <w:szCs w:val="24"/>
        </w:rPr>
        <w:t>C）</w:t>
      </w:r>
    </w:p>
    <w:p w:rsidR="0083629C" w:rsidRPr="0083629C" w:rsidRDefault="0083629C" w:rsidP="0083629C">
      <w:pPr>
        <w:numPr>
          <w:ilvl w:val="0"/>
          <w:numId w:val="1"/>
        </w:numPr>
        <w:spacing w:line="360" w:lineRule="auto"/>
        <w:ind w:firstLineChars="200" w:firstLine="480"/>
        <w:rPr>
          <w:rFonts w:ascii="宋体" w:eastAsia="宋体" w:hAnsi="宋体"/>
          <w:sz w:val="24"/>
          <w:szCs w:val="24"/>
        </w:rPr>
      </w:pPr>
      <w:r w:rsidRPr="0083629C">
        <w:rPr>
          <w:rFonts w:ascii="宋体" w:eastAsia="宋体" w:hAnsi="宋体" w:hint="eastAsia"/>
          <w:sz w:val="24"/>
          <w:szCs w:val="24"/>
        </w:rPr>
        <w:t xml:space="preserve">劝其直面病情，看医生； </w:t>
      </w:r>
    </w:p>
    <w:p w:rsidR="0083629C" w:rsidRPr="0083629C" w:rsidRDefault="0083629C" w:rsidP="0083629C">
      <w:pPr>
        <w:numPr>
          <w:ilvl w:val="0"/>
          <w:numId w:val="1"/>
        </w:numPr>
        <w:spacing w:line="360" w:lineRule="auto"/>
        <w:ind w:firstLineChars="200" w:firstLine="480"/>
        <w:rPr>
          <w:rFonts w:ascii="宋体" w:eastAsia="宋体" w:hAnsi="宋体"/>
          <w:sz w:val="24"/>
          <w:szCs w:val="24"/>
        </w:rPr>
      </w:pPr>
      <w:r w:rsidRPr="0083629C">
        <w:rPr>
          <w:rFonts w:ascii="宋体" w:eastAsia="宋体" w:hAnsi="宋体" w:hint="eastAsia"/>
          <w:sz w:val="24"/>
          <w:szCs w:val="24"/>
        </w:rPr>
        <w:t>觉得他们只是想太多了，宽慰其放宽心；</w:t>
      </w:r>
    </w:p>
    <w:p w:rsidR="0083629C" w:rsidRPr="0083629C" w:rsidRDefault="0083629C" w:rsidP="0083629C">
      <w:pPr>
        <w:numPr>
          <w:ilvl w:val="0"/>
          <w:numId w:val="1"/>
        </w:numPr>
        <w:spacing w:line="360" w:lineRule="auto"/>
        <w:ind w:firstLineChars="200" w:firstLine="480"/>
        <w:rPr>
          <w:rFonts w:ascii="宋体" w:eastAsia="宋体" w:hAnsi="宋体"/>
          <w:sz w:val="24"/>
          <w:szCs w:val="24"/>
        </w:rPr>
      </w:pPr>
      <w:r w:rsidRPr="0083629C">
        <w:rPr>
          <w:rFonts w:ascii="宋体" w:eastAsia="宋体" w:hAnsi="宋体" w:hint="eastAsia"/>
          <w:sz w:val="24"/>
          <w:szCs w:val="24"/>
        </w:rPr>
        <w:t>鼓励ta进行心理辅导；</w:t>
      </w:r>
    </w:p>
    <w:p w:rsidR="0083629C" w:rsidRPr="0083629C" w:rsidRDefault="0083629C" w:rsidP="0083629C">
      <w:pPr>
        <w:numPr>
          <w:ilvl w:val="0"/>
          <w:numId w:val="1"/>
        </w:numPr>
        <w:spacing w:line="360" w:lineRule="auto"/>
        <w:ind w:firstLineChars="200" w:firstLine="480"/>
        <w:rPr>
          <w:rFonts w:ascii="宋体" w:eastAsia="宋体" w:hAnsi="宋体"/>
          <w:sz w:val="24"/>
          <w:szCs w:val="24"/>
        </w:rPr>
      </w:pPr>
      <w:r w:rsidRPr="0083629C">
        <w:rPr>
          <w:rFonts w:ascii="宋体" w:eastAsia="宋体" w:hAnsi="宋体" w:hint="eastAsia"/>
          <w:sz w:val="24"/>
          <w:szCs w:val="24"/>
        </w:rPr>
        <w:t>事不关己高高挂起</w:t>
      </w:r>
    </w:p>
    <w:p w:rsidR="00B80655" w:rsidRPr="0083629C" w:rsidRDefault="00B80655" w:rsidP="00B80655">
      <w:pPr>
        <w:spacing w:line="360" w:lineRule="auto"/>
        <w:ind w:firstLineChars="200" w:firstLine="480"/>
        <w:rPr>
          <w:rFonts w:ascii="宋体" w:eastAsia="宋体" w:hAnsi="宋体"/>
          <w:sz w:val="24"/>
          <w:szCs w:val="24"/>
        </w:rPr>
      </w:pPr>
      <w:r>
        <w:rPr>
          <w:rFonts w:ascii="宋体" w:eastAsia="宋体" w:hAnsi="宋体" w:hint="eastAsia"/>
          <w:sz w:val="24"/>
          <w:szCs w:val="24"/>
        </w:rPr>
        <w:t>答题</w:t>
      </w:r>
      <w:r w:rsidRPr="0083629C">
        <w:rPr>
          <w:rFonts w:ascii="宋体" w:eastAsia="宋体" w:hAnsi="宋体" w:hint="eastAsia"/>
          <w:sz w:val="24"/>
          <w:szCs w:val="24"/>
        </w:rPr>
        <w:t>情况：</w:t>
      </w:r>
    </w:p>
    <w:p w:rsidR="0083629C" w:rsidRPr="0083629C" w:rsidRDefault="0083629C" w:rsidP="00B80655">
      <w:pPr>
        <w:spacing w:line="360" w:lineRule="auto"/>
        <w:jc w:val="center"/>
        <w:rPr>
          <w:rFonts w:ascii="宋体" w:eastAsia="宋体" w:hAnsi="宋体"/>
          <w:sz w:val="24"/>
          <w:szCs w:val="24"/>
        </w:rPr>
      </w:pPr>
      <w:r w:rsidRPr="0083629C">
        <w:rPr>
          <w:rFonts w:ascii="宋体" w:eastAsia="宋体" w:hAnsi="宋体"/>
          <w:noProof/>
          <w:sz w:val="24"/>
          <w:szCs w:val="24"/>
        </w:rPr>
        <w:drawing>
          <wp:inline distT="0" distB="0" distL="0" distR="0" wp14:anchorId="37D8B73E" wp14:editId="0FFA921A">
            <wp:extent cx="5286375" cy="2369185"/>
            <wp:effectExtent l="0" t="0"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7589F" w:rsidRDefault="00D7589F" w:rsidP="00D7589F">
      <w:pPr>
        <w:spacing w:line="360" w:lineRule="auto"/>
        <w:ind w:firstLineChars="200" w:firstLine="480"/>
        <w:jc w:val="center"/>
        <w:rPr>
          <w:rFonts w:ascii="宋体" w:eastAsia="宋体" w:hAnsi="宋体"/>
          <w:sz w:val="24"/>
          <w:szCs w:val="24"/>
        </w:rPr>
      </w:pPr>
      <w:r>
        <w:rPr>
          <w:rFonts w:ascii="宋体" w:eastAsia="宋体" w:hAnsi="宋体" w:hint="eastAsia"/>
          <w:sz w:val="24"/>
          <w:szCs w:val="24"/>
        </w:rPr>
        <w:t>图</w:t>
      </w:r>
      <w:r>
        <w:rPr>
          <w:rFonts w:ascii="宋体" w:eastAsia="宋体" w:hAnsi="宋体" w:hint="eastAsia"/>
          <w:sz w:val="24"/>
          <w:szCs w:val="24"/>
        </w:rPr>
        <w:t>11 多选10</w:t>
      </w:r>
      <w:r>
        <w:rPr>
          <w:rFonts w:ascii="宋体" w:eastAsia="宋体" w:hAnsi="宋体" w:hint="eastAsia"/>
          <w:sz w:val="24"/>
          <w:szCs w:val="24"/>
        </w:rPr>
        <w:t>的答题情况</w:t>
      </w:r>
    </w:p>
    <w:p w:rsidR="00B80655" w:rsidRDefault="00B80655" w:rsidP="00B80655">
      <w:pPr>
        <w:spacing w:line="360" w:lineRule="auto"/>
        <w:ind w:firstLineChars="200" w:firstLine="480"/>
        <w:rPr>
          <w:rFonts w:ascii="宋体" w:eastAsia="宋体" w:hAnsi="宋体"/>
          <w:sz w:val="24"/>
          <w:szCs w:val="24"/>
        </w:rPr>
      </w:pPr>
    </w:p>
    <w:p w:rsidR="00B80655" w:rsidRPr="0083629C" w:rsidRDefault="00B80655" w:rsidP="00B80655">
      <w:pPr>
        <w:spacing w:line="360" w:lineRule="auto"/>
        <w:ind w:firstLineChars="200" w:firstLine="480"/>
        <w:rPr>
          <w:rFonts w:ascii="宋体" w:eastAsia="宋体" w:hAnsi="宋体"/>
          <w:sz w:val="24"/>
          <w:szCs w:val="24"/>
        </w:rPr>
      </w:pPr>
      <w:r w:rsidRPr="0083629C">
        <w:rPr>
          <w:rFonts w:ascii="宋体" w:eastAsia="宋体" w:hAnsi="宋体"/>
          <w:sz w:val="24"/>
          <w:szCs w:val="24"/>
        </w:rPr>
        <w:t>这道题说的是对周围抑郁症患者的态度以及当真的发觉周围同学有抑郁倾向时应该采取的措施</w:t>
      </w:r>
      <w:r w:rsidRPr="0083629C">
        <w:rPr>
          <w:rFonts w:ascii="宋体" w:eastAsia="宋体" w:hAnsi="宋体" w:hint="eastAsia"/>
          <w:sz w:val="24"/>
          <w:szCs w:val="24"/>
        </w:rPr>
        <w:t>。</w:t>
      </w:r>
      <w:r w:rsidRPr="0083629C">
        <w:rPr>
          <w:rFonts w:ascii="宋体" w:eastAsia="宋体" w:hAnsi="宋体"/>
          <w:sz w:val="24"/>
          <w:szCs w:val="24"/>
        </w:rPr>
        <w:t>对周围有抑郁症的患者或者疑似抑郁症的群体</w:t>
      </w:r>
      <w:r w:rsidRPr="0083629C">
        <w:rPr>
          <w:rFonts w:ascii="宋体" w:eastAsia="宋体" w:hAnsi="宋体" w:hint="eastAsia"/>
          <w:sz w:val="24"/>
          <w:szCs w:val="24"/>
        </w:rPr>
        <w:t>，</w:t>
      </w:r>
      <w:r w:rsidRPr="0083629C">
        <w:rPr>
          <w:rFonts w:ascii="宋体" w:eastAsia="宋体" w:hAnsi="宋体"/>
          <w:sz w:val="24"/>
          <w:szCs w:val="24"/>
        </w:rPr>
        <w:t>我们应该鼓励他们积极地进行心理辅导</w:t>
      </w:r>
      <w:r w:rsidRPr="0083629C">
        <w:rPr>
          <w:rFonts w:ascii="宋体" w:eastAsia="宋体" w:hAnsi="宋体" w:hint="eastAsia"/>
          <w:sz w:val="24"/>
          <w:szCs w:val="24"/>
        </w:rPr>
        <w:t>，</w:t>
      </w:r>
      <w:r w:rsidRPr="0083629C">
        <w:rPr>
          <w:rFonts w:ascii="宋体" w:eastAsia="宋体" w:hAnsi="宋体"/>
          <w:sz w:val="24"/>
          <w:szCs w:val="24"/>
        </w:rPr>
        <w:t>若情况较严重</w:t>
      </w:r>
      <w:r w:rsidRPr="0083629C">
        <w:rPr>
          <w:rFonts w:ascii="宋体" w:eastAsia="宋体" w:hAnsi="宋体" w:hint="eastAsia"/>
          <w:sz w:val="24"/>
          <w:szCs w:val="24"/>
        </w:rPr>
        <w:t>，</w:t>
      </w:r>
      <w:r w:rsidRPr="0083629C">
        <w:rPr>
          <w:rFonts w:ascii="宋体" w:eastAsia="宋体" w:hAnsi="宋体"/>
          <w:sz w:val="24"/>
          <w:szCs w:val="24"/>
        </w:rPr>
        <w:t>则应该劝其直面病情</w:t>
      </w:r>
      <w:r w:rsidRPr="0083629C">
        <w:rPr>
          <w:rFonts w:ascii="宋体" w:eastAsia="宋体" w:hAnsi="宋体" w:hint="eastAsia"/>
          <w:sz w:val="24"/>
          <w:szCs w:val="24"/>
        </w:rPr>
        <w:t>，</w:t>
      </w:r>
      <w:r w:rsidRPr="0083629C">
        <w:rPr>
          <w:rFonts w:ascii="宋体" w:eastAsia="宋体" w:hAnsi="宋体"/>
          <w:sz w:val="24"/>
          <w:szCs w:val="24"/>
        </w:rPr>
        <w:t>积极去医院就诊</w:t>
      </w:r>
      <w:r w:rsidRPr="0083629C">
        <w:rPr>
          <w:rFonts w:ascii="宋体" w:eastAsia="宋体" w:hAnsi="宋体" w:hint="eastAsia"/>
          <w:sz w:val="24"/>
          <w:szCs w:val="24"/>
        </w:rPr>
        <w:t>，</w:t>
      </w:r>
      <w:r w:rsidRPr="0083629C">
        <w:rPr>
          <w:rFonts w:ascii="宋体" w:eastAsia="宋体" w:hAnsi="宋体"/>
          <w:sz w:val="24"/>
          <w:szCs w:val="24"/>
        </w:rPr>
        <w:t>有必要时可以让专业人士或医生进行心理干预</w:t>
      </w:r>
      <w:r w:rsidRPr="0083629C">
        <w:rPr>
          <w:rFonts w:ascii="宋体" w:eastAsia="宋体" w:hAnsi="宋体" w:hint="eastAsia"/>
          <w:sz w:val="24"/>
          <w:szCs w:val="24"/>
        </w:rPr>
        <w:t>，</w:t>
      </w:r>
      <w:r w:rsidRPr="0083629C">
        <w:rPr>
          <w:rFonts w:ascii="宋体" w:eastAsia="宋体" w:hAnsi="宋体"/>
          <w:sz w:val="24"/>
          <w:szCs w:val="24"/>
        </w:rPr>
        <w:t>以免事态向更严重的方向发展</w:t>
      </w:r>
      <w:r w:rsidRPr="0083629C">
        <w:rPr>
          <w:rFonts w:ascii="宋体" w:eastAsia="宋体" w:hAnsi="宋体" w:hint="eastAsia"/>
          <w:sz w:val="24"/>
          <w:szCs w:val="24"/>
        </w:rPr>
        <w:t>。</w:t>
      </w:r>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hint="eastAsia"/>
          <w:sz w:val="24"/>
          <w:szCs w:val="24"/>
        </w:rPr>
        <w:t>可见，绝大多数同学是清楚面对抑郁症患者我们应该采取什么态度的。但也有部分同学选择了B选项，可能在他们的认知中，抑郁症是自己与自己过不去而产生的自我厌恶的持续低级情绪，所以只要他们自己能改变态度，就可以从抑郁的状态中走出来。不过需要注意的是，我们应该区分抑郁情绪和抑郁症，抑郁情绪人人都会有，但是一旦发展成为了抑郁症了，就是难以走出自己的心魔，这时不能以心理健康的大众的角度来预计他们的行为，要求他们做什么。这种武断地认为他们是想太多的做法很有可能就错过了患者最佳的治疗时机，甚至最后会导致一些严重的危机事件。</w:t>
      </w:r>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hint="eastAsia"/>
          <w:sz w:val="24"/>
          <w:szCs w:val="24"/>
        </w:rPr>
        <w:t>现如今，抑郁症患者数量庞大，它已俨然成为了心理疾病界的第一“杀手”。不要以为抑郁症离我们很远，实际上它有可能就发生在我们身边。过去就有不少的发生在高校的危机事件就是因为当事人长时间处于抑郁状态而没有寻求积极的心理援助导致的。如果当事人能够在做出危险的行为之前主动找心理咨询</w:t>
      </w:r>
      <w:proofErr w:type="gramStart"/>
      <w:r w:rsidRPr="0083629C">
        <w:rPr>
          <w:rFonts w:ascii="宋体" w:eastAsia="宋体" w:hAnsi="宋体" w:hint="eastAsia"/>
          <w:sz w:val="24"/>
          <w:szCs w:val="24"/>
        </w:rPr>
        <w:t>师或者</w:t>
      </w:r>
      <w:proofErr w:type="gramEnd"/>
      <w:r w:rsidRPr="0083629C">
        <w:rPr>
          <w:rFonts w:ascii="宋体" w:eastAsia="宋体" w:hAnsi="宋体" w:hint="eastAsia"/>
          <w:sz w:val="24"/>
          <w:szCs w:val="24"/>
        </w:rPr>
        <w:t>医生进行治疗就可以避免事态向更严重的方向发展。现在我校的心理中心的心理咨询流程主要由初始筛查、预约咨询、咨询进行和完成咨询四个部分组成，初始筛查过程中可以使用一些特殊的方式来判断心理问题的严重程度，并根据这个进行轻重缓急的排班顺序。如果遇到已经很严重的情况，甚至有危险倾向了，心理中心就有可能会联系医院进行治疗。我们要相信学校和社会上对心理问题的重视程度，如果感觉自己无法解决此时的困难，积极寻找解决方案，不能轻易放弃。</w:t>
      </w:r>
    </w:p>
    <w:p w:rsidR="0083629C" w:rsidRPr="0083629C" w:rsidRDefault="0083629C" w:rsidP="0083629C">
      <w:pPr>
        <w:spacing w:line="360" w:lineRule="auto"/>
        <w:ind w:firstLineChars="200" w:firstLine="480"/>
        <w:rPr>
          <w:rFonts w:ascii="宋体" w:eastAsia="宋体" w:hAnsi="宋体"/>
          <w:sz w:val="24"/>
          <w:szCs w:val="24"/>
        </w:rPr>
      </w:pPr>
      <w:r w:rsidRPr="0083629C">
        <w:rPr>
          <w:rFonts w:ascii="宋体" w:eastAsia="宋体" w:hAnsi="宋体" w:hint="eastAsia"/>
          <w:sz w:val="24"/>
          <w:szCs w:val="24"/>
        </w:rPr>
        <w:t>而我们对于身边的朋友、同学，不能有事不关己，高高挂起的心态。当周围有人患上生理疾病时可能较为明显，但是抑郁症患者甚至有可能伪装的非常乐观、积极，也有可能因为害怕世人的眼光或质疑的声音而选择一个人忍受抑郁的煎熬。这时，如果我们能学习更多的关于抑郁症的知识，了解抑郁症的特征，多关心周围同学的状况，说不定就能在初期的时候将他拯救回来。学校和社会这几年很重视心理委员这支队伍的建设，因为他们是发现同学们心理问题的重要力量。在学生数量和心理咨询师数量相差如此悬殊的情况下，我们保持对他人的关心，有可能就是对他人人生的拯救。</w:t>
      </w:r>
    </w:p>
    <w:p w:rsidR="0083629C" w:rsidRPr="0083629C" w:rsidRDefault="0083629C" w:rsidP="0083629C">
      <w:pPr>
        <w:spacing w:line="360" w:lineRule="auto"/>
        <w:rPr>
          <w:rFonts w:ascii="宋体" w:eastAsia="宋体" w:hAnsi="宋体"/>
          <w:sz w:val="24"/>
          <w:szCs w:val="24"/>
        </w:rPr>
      </w:pPr>
    </w:p>
    <w:p w:rsidR="0083629C" w:rsidRPr="0083629C" w:rsidRDefault="0083629C" w:rsidP="0083629C">
      <w:pPr>
        <w:spacing w:line="360" w:lineRule="auto"/>
        <w:rPr>
          <w:rFonts w:ascii="宋体" w:eastAsia="宋体" w:hAnsi="宋体"/>
          <w:sz w:val="24"/>
          <w:szCs w:val="24"/>
        </w:rPr>
      </w:pPr>
    </w:p>
    <w:p w:rsidR="0083629C" w:rsidRPr="0083629C" w:rsidRDefault="0083629C" w:rsidP="0083629C">
      <w:pPr>
        <w:spacing w:line="360" w:lineRule="auto"/>
        <w:rPr>
          <w:rFonts w:ascii="宋体" w:eastAsia="宋体" w:hAnsi="宋体"/>
          <w:sz w:val="24"/>
          <w:szCs w:val="24"/>
        </w:rPr>
      </w:pPr>
    </w:p>
    <w:p w:rsidR="00B80655" w:rsidRDefault="00B80655" w:rsidP="0083629C">
      <w:pPr>
        <w:spacing w:line="360" w:lineRule="auto"/>
        <w:rPr>
          <w:rFonts w:ascii="宋体" w:eastAsia="宋体" w:hAnsi="宋体"/>
          <w:sz w:val="24"/>
          <w:szCs w:val="24"/>
        </w:rPr>
      </w:pPr>
      <w:r>
        <w:rPr>
          <w:rFonts w:ascii="宋体" w:eastAsia="宋体" w:hAnsi="宋体"/>
          <w:sz w:val="24"/>
          <w:szCs w:val="24"/>
        </w:rPr>
        <w:br w:type="page"/>
      </w:r>
    </w:p>
    <w:p w:rsidR="0083629C" w:rsidRPr="00B80655" w:rsidRDefault="00B80655" w:rsidP="00B80655">
      <w:pPr>
        <w:pStyle w:val="2"/>
        <w:rPr>
          <w:rFonts w:ascii="宋体" w:eastAsia="宋体" w:hAnsi="宋体"/>
        </w:rPr>
      </w:pPr>
      <w:bookmarkStart w:id="15" w:name="_Toc532932727"/>
      <w:r>
        <w:rPr>
          <w:rFonts w:ascii="宋体" w:eastAsia="宋体" w:hAnsi="宋体" w:hint="eastAsia"/>
        </w:rPr>
        <w:t>2</w:t>
      </w:r>
      <w:r>
        <w:rPr>
          <w:rFonts w:ascii="宋体" w:eastAsia="宋体" w:hAnsi="宋体"/>
        </w:rPr>
        <w:t xml:space="preserve"> </w:t>
      </w:r>
      <w:r w:rsidR="0083629C" w:rsidRPr="00B80655">
        <w:rPr>
          <w:rFonts w:ascii="宋体" w:eastAsia="宋体" w:hAnsi="宋体" w:hint="eastAsia"/>
        </w:rPr>
        <w:t>知识竞赛试卷答案</w:t>
      </w:r>
      <w:bookmarkEnd w:id="15"/>
    </w:p>
    <w:p w:rsidR="0083629C" w:rsidRPr="0083629C" w:rsidRDefault="0083629C" w:rsidP="0083629C">
      <w:pPr>
        <w:spacing w:line="360" w:lineRule="auto"/>
        <w:rPr>
          <w:rFonts w:ascii="宋体" w:eastAsia="宋体" w:hAnsi="宋体"/>
          <w:sz w:val="24"/>
          <w:szCs w:val="24"/>
        </w:rPr>
      </w:pPr>
      <w:r w:rsidRPr="0083629C">
        <w:rPr>
          <w:rFonts w:ascii="宋体" w:eastAsia="宋体" w:hAnsi="宋体" w:hint="eastAsia"/>
          <w:sz w:val="24"/>
          <w:szCs w:val="24"/>
        </w:rPr>
        <w:t>判断题：</w:t>
      </w:r>
    </w:p>
    <w:p w:rsidR="0083629C" w:rsidRPr="0083629C" w:rsidRDefault="0083629C" w:rsidP="0083629C">
      <w:pPr>
        <w:pStyle w:val="a3"/>
        <w:numPr>
          <w:ilvl w:val="0"/>
          <w:numId w:val="4"/>
        </w:numPr>
        <w:spacing w:line="360" w:lineRule="auto"/>
        <w:ind w:firstLineChars="0"/>
        <w:rPr>
          <w:rFonts w:ascii="宋体" w:eastAsia="宋体" w:hAnsi="宋体"/>
          <w:sz w:val="24"/>
          <w:szCs w:val="24"/>
        </w:rPr>
      </w:pPr>
      <w:r w:rsidRPr="0083629C">
        <w:rPr>
          <w:rFonts w:ascii="宋体" w:eastAsia="宋体" w:hAnsi="宋体" w:hint="eastAsia"/>
          <w:sz w:val="24"/>
          <w:szCs w:val="24"/>
        </w:rPr>
        <w:t>判断一个人的心理健康，不能简单的根据一时一事下结论。一个人偶尔出现的一些不健康的心理和行为，并非意味着这人就一定有心理疾病。（对 ）</w:t>
      </w:r>
    </w:p>
    <w:p w:rsidR="0083629C" w:rsidRPr="0083629C" w:rsidRDefault="0083629C" w:rsidP="0083629C">
      <w:pPr>
        <w:pStyle w:val="a3"/>
        <w:numPr>
          <w:ilvl w:val="0"/>
          <w:numId w:val="4"/>
        </w:numPr>
        <w:spacing w:line="360" w:lineRule="auto"/>
        <w:ind w:firstLineChars="0"/>
        <w:rPr>
          <w:rFonts w:ascii="宋体" w:eastAsia="宋体" w:hAnsi="宋体"/>
          <w:sz w:val="24"/>
          <w:szCs w:val="24"/>
          <w:shd w:val="clear" w:color="auto" w:fill="FFFFFF"/>
        </w:rPr>
      </w:pPr>
      <w:r w:rsidRPr="0083629C">
        <w:rPr>
          <w:rFonts w:ascii="宋体" w:eastAsia="宋体" w:hAnsi="宋体" w:hint="eastAsia"/>
          <w:sz w:val="24"/>
          <w:szCs w:val="24"/>
          <w:shd w:val="clear" w:color="auto" w:fill="FFFFFF"/>
        </w:rPr>
        <w:t>心理咨询在任何情况下，对来访者的个人资料都一定要保密。（错）</w:t>
      </w:r>
    </w:p>
    <w:p w:rsidR="00B80655" w:rsidRDefault="00B80655" w:rsidP="0083629C">
      <w:pPr>
        <w:spacing w:line="360" w:lineRule="auto"/>
        <w:rPr>
          <w:rFonts w:ascii="宋体" w:eastAsia="宋体" w:hAnsi="宋体"/>
          <w:sz w:val="24"/>
          <w:szCs w:val="24"/>
          <w:shd w:val="clear" w:color="auto" w:fill="FFFFFF"/>
        </w:rPr>
      </w:pPr>
    </w:p>
    <w:p w:rsidR="0083629C" w:rsidRPr="0083629C" w:rsidRDefault="0083629C" w:rsidP="0083629C">
      <w:pPr>
        <w:spacing w:line="360" w:lineRule="auto"/>
        <w:rPr>
          <w:rFonts w:ascii="宋体" w:eastAsia="宋体" w:hAnsi="宋体"/>
          <w:sz w:val="24"/>
          <w:szCs w:val="24"/>
          <w:shd w:val="clear" w:color="auto" w:fill="FFFFFF"/>
        </w:rPr>
      </w:pPr>
      <w:r w:rsidRPr="0083629C">
        <w:rPr>
          <w:rFonts w:ascii="宋体" w:eastAsia="宋体" w:hAnsi="宋体" w:hint="eastAsia"/>
          <w:sz w:val="24"/>
          <w:szCs w:val="24"/>
          <w:shd w:val="clear" w:color="auto" w:fill="FFFFFF"/>
        </w:rPr>
        <w:t>单选题：</w:t>
      </w:r>
    </w:p>
    <w:p w:rsidR="0083629C" w:rsidRPr="0083629C" w:rsidRDefault="0083629C" w:rsidP="0083629C">
      <w:pPr>
        <w:pStyle w:val="a3"/>
        <w:numPr>
          <w:ilvl w:val="0"/>
          <w:numId w:val="4"/>
        </w:numPr>
        <w:spacing w:line="360" w:lineRule="auto"/>
        <w:ind w:firstLineChars="0"/>
        <w:rPr>
          <w:rFonts w:ascii="宋体" w:eastAsia="宋体" w:hAnsi="宋体"/>
          <w:sz w:val="24"/>
          <w:szCs w:val="24"/>
          <w:shd w:val="clear" w:color="auto" w:fill="FFFFFF"/>
        </w:rPr>
      </w:pPr>
      <w:r w:rsidRPr="0083629C">
        <w:rPr>
          <w:rFonts w:ascii="宋体" w:eastAsia="宋体" w:hAnsi="宋体" w:hint="eastAsia"/>
          <w:sz w:val="24"/>
          <w:szCs w:val="24"/>
          <w:shd w:val="clear" w:color="auto" w:fill="FFFFFF"/>
        </w:rPr>
        <w:t>下列不属于神经衰弱的症状有（D）</w:t>
      </w:r>
    </w:p>
    <w:p w:rsidR="0083629C" w:rsidRPr="0083629C" w:rsidRDefault="0083629C" w:rsidP="0083629C">
      <w:pPr>
        <w:spacing w:line="360" w:lineRule="auto"/>
        <w:rPr>
          <w:rFonts w:ascii="宋体" w:eastAsia="宋体" w:hAnsi="宋体"/>
          <w:sz w:val="24"/>
          <w:szCs w:val="24"/>
          <w:shd w:val="clear" w:color="auto" w:fill="FFFFFF"/>
        </w:rPr>
      </w:pPr>
      <w:r w:rsidRPr="0083629C">
        <w:rPr>
          <w:rFonts w:ascii="宋体" w:eastAsia="宋体" w:hAnsi="宋体" w:hint="eastAsia"/>
          <w:sz w:val="24"/>
          <w:szCs w:val="24"/>
          <w:shd w:val="clear" w:color="auto" w:fill="FFFFFF"/>
        </w:rPr>
        <w:t>A.容易疲劳B.自我压迫C.睡眠障碍D.缺乏生活兴趣</w:t>
      </w:r>
    </w:p>
    <w:p w:rsidR="0083629C" w:rsidRPr="0083629C" w:rsidRDefault="0083629C" w:rsidP="0083629C">
      <w:pPr>
        <w:pStyle w:val="a3"/>
        <w:numPr>
          <w:ilvl w:val="0"/>
          <w:numId w:val="4"/>
        </w:numPr>
        <w:spacing w:line="360" w:lineRule="auto"/>
        <w:ind w:firstLineChars="0"/>
        <w:rPr>
          <w:rFonts w:ascii="宋体" w:eastAsia="宋体" w:hAnsi="宋体"/>
          <w:sz w:val="24"/>
          <w:szCs w:val="24"/>
        </w:rPr>
      </w:pPr>
      <w:r w:rsidRPr="0083629C">
        <w:rPr>
          <w:rFonts w:ascii="宋体" w:eastAsia="宋体" w:hAnsi="宋体" w:hint="eastAsia"/>
          <w:sz w:val="24"/>
          <w:szCs w:val="24"/>
        </w:rPr>
        <w:t>按照心理学的观点，大部分心理问题来源于（C）</w:t>
      </w:r>
    </w:p>
    <w:p w:rsidR="0083629C" w:rsidRPr="0083629C" w:rsidRDefault="0083629C" w:rsidP="0083629C">
      <w:pPr>
        <w:pStyle w:val="a3"/>
        <w:numPr>
          <w:ilvl w:val="0"/>
          <w:numId w:val="5"/>
        </w:numPr>
        <w:spacing w:line="360" w:lineRule="auto"/>
        <w:ind w:firstLineChars="0"/>
        <w:rPr>
          <w:rFonts w:ascii="宋体" w:eastAsia="宋体" w:hAnsi="宋体"/>
          <w:sz w:val="24"/>
          <w:szCs w:val="24"/>
        </w:rPr>
      </w:pPr>
      <w:r w:rsidRPr="0083629C">
        <w:rPr>
          <w:rFonts w:ascii="宋体" w:eastAsia="宋体" w:hAnsi="宋体" w:hint="eastAsia"/>
          <w:sz w:val="24"/>
          <w:szCs w:val="24"/>
        </w:rPr>
        <w:t>社会环境</w:t>
      </w:r>
      <w:r w:rsidRPr="0083629C">
        <w:rPr>
          <w:rFonts w:ascii="宋体" w:eastAsia="宋体" w:hAnsi="宋体" w:hint="eastAsia"/>
          <w:sz w:val="24"/>
          <w:szCs w:val="24"/>
        </w:rPr>
        <w:tab/>
      </w:r>
    </w:p>
    <w:p w:rsidR="0083629C" w:rsidRPr="0083629C" w:rsidRDefault="0083629C" w:rsidP="0083629C">
      <w:pPr>
        <w:pStyle w:val="a3"/>
        <w:numPr>
          <w:ilvl w:val="0"/>
          <w:numId w:val="5"/>
        </w:numPr>
        <w:spacing w:line="360" w:lineRule="auto"/>
        <w:ind w:firstLineChars="0"/>
        <w:rPr>
          <w:rFonts w:ascii="宋体" w:eastAsia="宋体" w:hAnsi="宋体"/>
          <w:sz w:val="24"/>
          <w:szCs w:val="24"/>
        </w:rPr>
      </w:pPr>
      <w:r w:rsidRPr="0083629C">
        <w:rPr>
          <w:rFonts w:ascii="宋体" w:eastAsia="宋体" w:hAnsi="宋体" w:hint="eastAsia"/>
          <w:sz w:val="24"/>
          <w:szCs w:val="24"/>
        </w:rPr>
        <w:t>家庭内部</w:t>
      </w:r>
    </w:p>
    <w:p w:rsidR="0083629C" w:rsidRPr="0083629C" w:rsidRDefault="0083629C" w:rsidP="0083629C">
      <w:pPr>
        <w:pStyle w:val="a3"/>
        <w:numPr>
          <w:ilvl w:val="0"/>
          <w:numId w:val="5"/>
        </w:numPr>
        <w:spacing w:line="360" w:lineRule="auto"/>
        <w:ind w:firstLineChars="0"/>
        <w:rPr>
          <w:rFonts w:ascii="宋体" w:eastAsia="宋体" w:hAnsi="宋体"/>
          <w:sz w:val="24"/>
          <w:szCs w:val="24"/>
        </w:rPr>
      </w:pPr>
      <w:r w:rsidRPr="0083629C">
        <w:rPr>
          <w:rFonts w:ascii="宋体" w:eastAsia="宋体" w:hAnsi="宋体" w:hint="eastAsia"/>
          <w:sz w:val="24"/>
          <w:szCs w:val="24"/>
        </w:rPr>
        <w:t>自身内部冲突</w:t>
      </w:r>
    </w:p>
    <w:p w:rsidR="0083629C" w:rsidRPr="0083629C" w:rsidRDefault="0083629C" w:rsidP="0083629C">
      <w:pPr>
        <w:pStyle w:val="a3"/>
        <w:numPr>
          <w:ilvl w:val="0"/>
          <w:numId w:val="5"/>
        </w:numPr>
        <w:spacing w:line="360" w:lineRule="auto"/>
        <w:ind w:firstLineChars="0"/>
        <w:rPr>
          <w:rFonts w:ascii="宋体" w:eastAsia="宋体" w:hAnsi="宋体"/>
          <w:sz w:val="24"/>
          <w:szCs w:val="24"/>
        </w:rPr>
      </w:pPr>
      <w:r w:rsidRPr="0083629C">
        <w:rPr>
          <w:rFonts w:ascii="宋体" w:eastAsia="宋体" w:hAnsi="宋体" w:hint="eastAsia"/>
          <w:sz w:val="24"/>
          <w:szCs w:val="24"/>
        </w:rPr>
        <w:t>人际关系处理</w:t>
      </w:r>
    </w:p>
    <w:p w:rsidR="0083629C" w:rsidRPr="0083629C" w:rsidRDefault="0083629C" w:rsidP="0083629C">
      <w:pPr>
        <w:pStyle w:val="a3"/>
        <w:numPr>
          <w:ilvl w:val="0"/>
          <w:numId w:val="4"/>
        </w:numPr>
        <w:spacing w:line="360" w:lineRule="auto"/>
        <w:ind w:firstLineChars="0"/>
        <w:rPr>
          <w:rFonts w:ascii="宋体" w:eastAsia="宋体" w:hAnsi="宋体"/>
          <w:sz w:val="24"/>
          <w:szCs w:val="24"/>
        </w:rPr>
      </w:pPr>
      <w:r w:rsidRPr="0083629C">
        <w:rPr>
          <w:rFonts w:ascii="宋体" w:eastAsia="宋体" w:hAnsi="宋体" w:hint="eastAsia"/>
          <w:sz w:val="24"/>
          <w:szCs w:val="24"/>
        </w:rPr>
        <w:t>患者上一秒精力充沛，下一秒低落厌世，“喜怒无常”描述了（D）</w:t>
      </w:r>
    </w:p>
    <w:p w:rsidR="0083629C" w:rsidRPr="0083629C" w:rsidRDefault="0083629C" w:rsidP="0083629C">
      <w:pPr>
        <w:spacing w:line="360" w:lineRule="auto"/>
        <w:rPr>
          <w:rFonts w:ascii="宋体" w:eastAsia="宋体" w:hAnsi="宋体"/>
          <w:sz w:val="24"/>
          <w:szCs w:val="24"/>
        </w:rPr>
      </w:pPr>
      <w:r w:rsidRPr="0083629C">
        <w:rPr>
          <w:rFonts w:ascii="宋体" w:eastAsia="宋体" w:hAnsi="宋体" w:hint="eastAsia"/>
          <w:sz w:val="24"/>
          <w:szCs w:val="24"/>
        </w:rPr>
        <w:t>紧张、坐立不安，心悸、手抖、注意力难以集中，伴有高血压、消化不良、恶心呕吐等症状，这是（E）</w:t>
      </w:r>
    </w:p>
    <w:p w:rsidR="0083629C" w:rsidRPr="0083629C" w:rsidRDefault="0083629C" w:rsidP="0083629C">
      <w:pPr>
        <w:pStyle w:val="a3"/>
        <w:numPr>
          <w:ilvl w:val="0"/>
          <w:numId w:val="2"/>
        </w:numPr>
        <w:spacing w:line="360" w:lineRule="auto"/>
        <w:ind w:firstLineChars="0"/>
        <w:rPr>
          <w:rFonts w:ascii="宋体" w:eastAsia="宋体" w:hAnsi="宋体"/>
          <w:sz w:val="24"/>
          <w:szCs w:val="24"/>
        </w:rPr>
      </w:pPr>
      <w:r w:rsidRPr="0083629C">
        <w:rPr>
          <w:rFonts w:ascii="宋体" w:eastAsia="宋体" w:hAnsi="宋体" w:hint="eastAsia"/>
          <w:sz w:val="24"/>
          <w:szCs w:val="24"/>
        </w:rPr>
        <w:t>抑郁症</w:t>
      </w:r>
    </w:p>
    <w:p w:rsidR="0083629C" w:rsidRPr="0083629C" w:rsidRDefault="0083629C" w:rsidP="0083629C">
      <w:pPr>
        <w:pStyle w:val="a3"/>
        <w:numPr>
          <w:ilvl w:val="0"/>
          <w:numId w:val="2"/>
        </w:numPr>
        <w:spacing w:line="360" w:lineRule="auto"/>
        <w:ind w:firstLineChars="0"/>
        <w:rPr>
          <w:rFonts w:ascii="宋体" w:eastAsia="宋体" w:hAnsi="宋体"/>
          <w:sz w:val="24"/>
          <w:szCs w:val="24"/>
        </w:rPr>
      </w:pPr>
      <w:r w:rsidRPr="0083629C">
        <w:rPr>
          <w:rFonts w:ascii="宋体" w:eastAsia="宋体" w:hAnsi="宋体" w:hint="eastAsia"/>
          <w:sz w:val="24"/>
          <w:szCs w:val="24"/>
        </w:rPr>
        <w:t>躁狂症</w:t>
      </w:r>
    </w:p>
    <w:p w:rsidR="0083629C" w:rsidRPr="0083629C" w:rsidRDefault="0083629C" w:rsidP="0083629C">
      <w:pPr>
        <w:pStyle w:val="a3"/>
        <w:numPr>
          <w:ilvl w:val="0"/>
          <w:numId w:val="2"/>
        </w:numPr>
        <w:spacing w:line="360" w:lineRule="auto"/>
        <w:ind w:firstLineChars="0"/>
        <w:rPr>
          <w:rFonts w:ascii="宋体" w:eastAsia="宋体" w:hAnsi="宋体"/>
          <w:sz w:val="24"/>
          <w:szCs w:val="24"/>
        </w:rPr>
      </w:pPr>
      <w:r w:rsidRPr="0083629C">
        <w:rPr>
          <w:rFonts w:ascii="宋体" w:eastAsia="宋体" w:hAnsi="宋体" w:hint="eastAsia"/>
          <w:sz w:val="24"/>
          <w:szCs w:val="24"/>
        </w:rPr>
        <w:t>精神分裂症</w:t>
      </w:r>
    </w:p>
    <w:p w:rsidR="0083629C" w:rsidRPr="0083629C" w:rsidRDefault="0083629C" w:rsidP="0083629C">
      <w:pPr>
        <w:pStyle w:val="a3"/>
        <w:numPr>
          <w:ilvl w:val="0"/>
          <w:numId w:val="2"/>
        </w:numPr>
        <w:spacing w:line="360" w:lineRule="auto"/>
        <w:ind w:firstLineChars="0"/>
        <w:rPr>
          <w:rFonts w:ascii="宋体" w:eastAsia="宋体" w:hAnsi="宋体"/>
          <w:sz w:val="24"/>
          <w:szCs w:val="24"/>
        </w:rPr>
      </w:pPr>
      <w:r w:rsidRPr="0083629C">
        <w:rPr>
          <w:rFonts w:ascii="宋体" w:eastAsia="宋体" w:hAnsi="宋体" w:hint="eastAsia"/>
          <w:sz w:val="24"/>
          <w:szCs w:val="24"/>
        </w:rPr>
        <w:t>双向情感障碍</w:t>
      </w:r>
    </w:p>
    <w:p w:rsidR="0083629C" w:rsidRPr="00B80655" w:rsidRDefault="0083629C" w:rsidP="0083629C">
      <w:pPr>
        <w:pStyle w:val="a3"/>
        <w:numPr>
          <w:ilvl w:val="0"/>
          <w:numId w:val="2"/>
        </w:numPr>
        <w:spacing w:line="360" w:lineRule="auto"/>
        <w:ind w:firstLineChars="0"/>
        <w:rPr>
          <w:rFonts w:ascii="宋体" w:eastAsia="宋体" w:hAnsi="宋体"/>
          <w:color w:val="000000" w:themeColor="text1"/>
          <w:sz w:val="24"/>
          <w:szCs w:val="24"/>
        </w:rPr>
      </w:pPr>
      <w:r w:rsidRPr="0083629C">
        <w:rPr>
          <w:rFonts w:ascii="宋体" w:eastAsia="宋体" w:hAnsi="宋体" w:hint="eastAsia"/>
          <w:color w:val="000000" w:themeColor="text1"/>
          <w:sz w:val="24"/>
          <w:szCs w:val="24"/>
        </w:rPr>
        <w:t>焦虑症</w:t>
      </w:r>
    </w:p>
    <w:p w:rsidR="0083629C" w:rsidRPr="0083629C" w:rsidRDefault="0083629C" w:rsidP="0083629C">
      <w:pPr>
        <w:pStyle w:val="a3"/>
        <w:numPr>
          <w:ilvl w:val="0"/>
          <w:numId w:val="4"/>
        </w:numPr>
        <w:spacing w:line="360" w:lineRule="auto"/>
        <w:ind w:firstLineChars="0"/>
        <w:rPr>
          <w:rFonts w:ascii="宋体" w:eastAsia="宋体" w:hAnsi="宋体"/>
          <w:color w:val="000000" w:themeColor="text1"/>
          <w:sz w:val="24"/>
          <w:szCs w:val="24"/>
        </w:rPr>
      </w:pPr>
      <w:proofErr w:type="gramStart"/>
      <w:r w:rsidRPr="0083629C">
        <w:rPr>
          <w:rFonts w:ascii="宋体" w:eastAsia="宋体" w:hAnsi="宋体" w:hint="eastAsia"/>
          <w:color w:val="000000" w:themeColor="text1"/>
          <w:sz w:val="24"/>
          <w:szCs w:val="24"/>
        </w:rPr>
        <w:t>一</w:t>
      </w:r>
      <w:proofErr w:type="gramEnd"/>
      <w:r w:rsidRPr="0083629C">
        <w:rPr>
          <w:rFonts w:ascii="宋体" w:eastAsia="宋体" w:hAnsi="宋体" w:hint="eastAsia"/>
          <w:color w:val="000000" w:themeColor="text1"/>
          <w:sz w:val="24"/>
          <w:szCs w:val="24"/>
        </w:rPr>
        <w:t>个体常常承担着多种社会角色。当患病并需要从其他角色转化为患者角色时，患者一时难以实现角色适应。该现象在行为医学中称为（B）</w:t>
      </w:r>
    </w:p>
    <w:p w:rsidR="0083629C" w:rsidRPr="0083629C" w:rsidRDefault="0083629C" w:rsidP="0083629C">
      <w:pPr>
        <w:pStyle w:val="a3"/>
        <w:numPr>
          <w:ilvl w:val="0"/>
          <w:numId w:val="3"/>
        </w:numPr>
        <w:spacing w:line="360" w:lineRule="auto"/>
        <w:ind w:firstLineChars="0"/>
        <w:rPr>
          <w:rFonts w:ascii="宋体" w:eastAsia="宋体" w:hAnsi="宋体"/>
          <w:color w:val="000000" w:themeColor="text1"/>
          <w:sz w:val="24"/>
          <w:szCs w:val="24"/>
          <w:shd w:val="clear" w:color="auto" w:fill="FFFFFF"/>
        </w:rPr>
      </w:pPr>
      <w:r w:rsidRPr="0083629C">
        <w:rPr>
          <w:rFonts w:ascii="宋体" w:eastAsia="宋体" w:hAnsi="宋体" w:hint="eastAsia"/>
          <w:color w:val="000000" w:themeColor="text1"/>
          <w:sz w:val="24"/>
          <w:szCs w:val="24"/>
          <w:shd w:val="clear" w:color="auto" w:fill="FFFFFF"/>
        </w:rPr>
        <w:t>角色行为缺如</w:t>
      </w:r>
    </w:p>
    <w:p w:rsidR="0083629C" w:rsidRPr="0083629C" w:rsidRDefault="0083629C" w:rsidP="0083629C">
      <w:pPr>
        <w:pStyle w:val="a3"/>
        <w:numPr>
          <w:ilvl w:val="0"/>
          <w:numId w:val="3"/>
        </w:numPr>
        <w:spacing w:line="360" w:lineRule="auto"/>
        <w:ind w:firstLineChars="0"/>
        <w:rPr>
          <w:rFonts w:ascii="宋体" w:eastAsia="宋体" w:hAnsi="宋体"/>
          <w:color w:val="000000" w:themeColor="text1"/>
          <w:sz w:val="24"/>
          <w:szCs w:val="24"/>
          <w:shd w:val="clear" w:color="auto" w:fill="FFFFFF"/>
        </w:rPr>
      </w:pPr>
      <w:r w:rsidRPr="0083629C">
        <w:rPr>
          <w:rFonts w:ascii="宋体" w:eastAsia="宋体" w:hAnsi="宋体" w:hint="eastAsia"/>
          <w:color w:val="000000" w:themeColor="text1"/>
          <w:sz w:val="24"/>
          <w:szCs w:val="24"/>
          <w:shd w:val="clear" w:color="auto" w:fill="FFFFFF"/>
        </w:rPr>
        <w:t>角色行为冲突</w:t>
      </w:r>
    </w:p>
    <w:p w:rsidR="0083629C" w:rsidRPr="0083629C" w:rsidRDefault="0083629C" w:rsidP="0083629C">
      <w:pPr>
        <w:pStyle w:val="a3"/>
        <w:numPr>
          <w:ilvl w:val="0"/>
          <w:numId w:val="3"/>
        </w:numPr>
        <w:spacing w:line="360" w:lineRule="auto"/>
        <w:ind w:firstLineChars="0"/>
        <w:rPr>
          <w:rFonts w:ascii="宋体" w:eastAsia="宋体" w:hAnsi="宋体"/>
          <w:color w:val="000000" w:themeColor="text1"/>
          <w:sz w:val="24"/>
          <w:szCs w:val="24"/>
          <w:shd w:val="clear" w:color="auto" w:fill="FFFFFF"/>
        </w:rPr>
      </w:pPr>
      <w:r w:rsidRPr="0083629C">
        <w:rPr>
          <w:rFonts w:ascii="宋体" w:eastAsia="宋体" w:hAnsi="宋体" w:hint="eastAsia"/>
          <w:color w:val="000000" w:themeColor="text1"/>
          <w:sz w:val="24"/>
          <w:szCs w:val="24"/>
          <w:shd w:val="clear" w:color="auto" w:fill="FFFFFF"/>
        </w:rPr>
        <w:t>角色行为异常</w:t>
      </w:r>
    </w:p>
    <w:p w:rsidR="0083629C" w:rsidRPr="00B80655" w:rsidRDefault="0083629C" w:rsidP="0083629C">
      <w:pPr>
        <w:pStyle w:val="a3"/>
        <w:numPr>
          <w:ilvl w:val="0"/>
          <w:numId w:val="3"/>
        </w:numPr>
        <w:spacing w:line="360" w:lineRule="auto"/>
        <w:ind w:firstLineChars="0"/>
        <w:rPr>
          <w:rFonts w:ascii="宋体" w:eastAsia="宋体" w:hAnsi="宋体"/>
          <w:color w:val="000000" w:themeColor="text1"/>
          <w:sz w:val="24"/>
          <w:szCs w:val="24"/>
          <w:shd w:val="clear" w:color="auto" w:fill="FFFFFF"/>
        </w:rPr>
      </w:pPr>
      <w:r w:rsidRPr="0083629C">
        <w:rPr>
          <w:rFonts w:ascii="宋体" w:eastAsia="宋体" w:hAnsi="宋体" w:hint="eastAsia"/>
          <w:color w:val="000000" w:themeColor="text1"/>
          <w:sz w:val="24"/>
          <w:szCs w:val="24"/>
          <w:shd w:val="clear" w:color="auto" w:fill="FFFFFF"/>
        </w:rPr>
        <w:t>角色行为减退</w:t>
      </w:r>
    </w:p>
    <w:p w:rsidR="0083629C" w:rsidRPr="00122E27" w:rsidRDefault="0083629C" w:rsidP="00122E27">
      <w:pPr>
        <w:pStyle w:val="a3"/>
        <w:numPr>
          <w:ilvl w:val="0"/>
          <w:numId w:val="4"/>
        </w:numPr>
        <w:spacing w:line="360" w:lineRule="auto"/>
        <w:ind w:firstLineChars="0"/>
        <w:rPr>
          <w:rFonts w:ascii="宋体" w:eastAsia="宋体" w:hAnsi="宋体"/>
          <w:color w:val="000000" w:themeColor="text1"/>
          <w:sz w:val="24"/>
          <w:szCs w:val="24"/>
        </w:rPr>
      </w:pPr>
      <w:r w:rsidRPr="00122E27">
        <w:rPr>
          <w:rFonts w:ascii="宋体" w:eastAsia="宋体" w:hAnsi="宋体" w:hint="eastAsia"/>
          <w:color w:val="000000" w:themeColor="text1"/>
          <w:sz w:val="24"/>
          <w:szCs w:val="24"/>
        </w:rPr>
        <w:t>对心理发展起主导作用的是(A)</w:t>
      </w:r>
    </w:p>
    <w:p w:rsidR="0083629C" w:rsidRPr="0083629C" w:rsidRDefault="0083629C" w:rsidP="0083629C">
      <w:pPr>
        <w:spacing w:line="360" w:lineRule="auto"/>
        <w:rPr>
          <w:rFonts w:ascii="宋体" w:eastAsia="宋体" w:hAnsi="宋体"/>
          <w:color w:val="000000" w:themeColor="text1"/>
          <w:sz w:val="24"/>
          <w:szCs w:val="24"/>
          <w:shd w:val="clear" w:color="auto" w:fill="FFFFFF"/>
        </w:rPr>
      </w:pPr>
      <w:r w:rsidRPr="0083629C">
        <w:rPr>
          <w:rFonts w:ascii="宋体" w:eastAsia="宋体" w:hAnsi="宋体" w:hint="eastAsia"/>
          <w:color w:val="000000" w:themeColor="text1"/>
          <w:sz w:val="24"/>
          <w:szCs w:val="24"/>
          <w:shd w:val="clear" w:color="auto" w:fill="FFFFFF"/>
        </w:rPr>
        <w:t>A.教育 B.遗传 C.社会 D.实践活动</w:t>
      </w:r>
    </w:p>
    <w:p w:rsidR="00B80655" w:rsidRDefault="00B80655" w:rsidP="0083629C">
      <w:pPr>
        <w:spacing w:line="360" w:lineRule="auto"/>
        <w:rPr>
          <w:rFonts w:ascii="宋体" w:eastAsia="宋体" w:hAnsi="宋体"/>
          <w:color w:val="8496B0" w:themeColor="text2" w:themeTint="99"/>
          <w:sz w:val="24"/>
          <w:szCs w:val="24"/>
          <w:shd w:val="clear" w:color="auto" w:fill="FFFFFF"/>
        </w:rPr>
      </w:pPr>
    </w:p>
    <w:p w:rsidR="0083629C" w:rsidRPr="0083629C" w:rsidRDefault="0083629C" w:rsidP="0083629C">
      <w:pPr>
        <w:spacing w:line="360" w:lineRule="auto"/>
        <w:rPr>
          <w:rFonts w:ascii="宋体" w:eastAsia="宋体" w:hAnsi="宋体"/>
          <w:sz w:val="24"/>
          <w:szCs w:val="24"/>
          <w:shd w:val="clear" w:color="auto" w:fill="FFFFFF"/>
        </w:rPr>
      </w:pPr>
      <w:r w:rsidRPr="0083629C">
        <w:rPr>
          <w:rFonts w:ascii="宋体" w:eastAsia="宋体" w:hAnsi="宋体" w:hint="eastAsia"/>
          <w:sz w:val="24"/>
          <w:szCs w:val="24"/>
          <w:shd w:val="clear" w:color="auto" w:fill="FFFFFF"/>
        </w:rPr>
        <w:t>综合题:根据材料，完成以下三题</w:t>
      </w:r>
    </w:p>
    <w:p w:rsidR="0083629C" w:rsidRPr="0083629C" w:rsidRDefault="0083629C" w:rsidP="0083629C">
      <w:pPr>
        <w:spacing w:line="360" w:lineRule="auto"/>
        <w:ind w:firstLineChars="200" w:firstLine="480"/>
        <w:rPr>
          <w:rFonts w:ascii="宋体" w:eastAsia="宋体" w:hAnsi="宋体"/>
          <w:sz w:val="24"/>
          <w:szCs w:val="24"/>
          <w:shd w:val="clear" w:color="auto" w:fill="FFFFFF"/>
        </w:rPr>
      </w:pPr>
      <w:r w:rsidRPr="0083629C">
        <w:rPr>
          <w:rFonts w:ascii="宋体" w:eastAsia="宋体" w:hAnsi="宋体" w:hint="eastAsia"/>
          <w:sz w:val="24"/>
          <w:szCs w:val="24"/>
          <w:shd w:val="clear" w:color="auto" w:fill="FFFFFF"/>
        </w:rPr>
        <w:t>辛拉(化名)的办公桌上，长期放着一个药盒，里面装着15颗</w:t>
      </w:r>
      <w:proofErr w:type="gramStart"/>
      <w:r w:rsidRPr="0083629C">
        <w:rPr>
          <w:rFonts w:ascii="宋体" w:eastAsia="宋体" w:hAnsi="宋体" w:hint="eastAsia"/>
          <w:sz w:val="24"/>
          <w:szCs w:val="24"/>
          <w:shd w:val="clear" w:color="auto" w:fill="FFFFFF"/>
        </w:rPr>
        <w:t>舍曲林</w:t>
      </w:r>
      <w:proofErr w:type="gramEnd"/>
      <w:r w:rsidRPr="0083629C">
        <w:rPr>
          <w:rFonts w:ascii="宋体" w:eastAsia="宋体" w:hAnsi="宋体" w:hint="eastAsia"/>
          <w:sz w:val="24"/>
          <w:szCs w:val="24"/>
          <w:shd w:val="clear" w:color="auto" w:fill="FFFFFF"/>
        </w:rPr>
        <w:t>(抗抑郁药物)，这是她一周5天的药量。提醒辛拉吃药的闹钟每天下午4点准时响起，她一天也不敢落下。这一切都始于今年3月，辛拉被确诊为重度抑郁。</w:t>
      </w:r>
    </w:p>
    <w:p w:rsidR="0083629C" w:rsidRPr="0083629C" w:rsidRDefault="0083629C" w:rsidP="0083629C">
      <w:pPr>
        <w:spacing w:line="360" w:lineRule="auto"/>
        <w:rPr>
          <w:rFonts w:ascii="宋体" w:eastAsia="宋体" w:hAnsi="宋体"/>
          <w:sz w:val="24"/>
          <w:szCs w:val="24"/>
          <w:shd w:val="clear" w:color="auto" w:fill="FFFFFF"/>
        </w:rPr>
      </w:pPr>
      <w:r w:rsidRPr="0083629C">
        <w:rPr>
          <w:rFonts w:ascii="宋体" w:eastAsia="宋体" w:hAnsi="宋体" w:hint="eastAsia"/>
          <w:sz w:val="24"/>
          <w:szCs w:val="24"/>
          <w:shd w:val="clear" w:color="auto" w:fill="FFFFFF"/>
        </w:rPr>
        <w:t xml:space="preserve">　  现任广东省心理卫生协会心理健康促进与管理委员会秘书长的胡三红称抑郁症临床体现为“三低”——情绪低落，兴趣减退，动力不足，且持续至少2周</w:t>
      </w:r>
      <w:proofErr w:type="gramStart"/>
      <w:r w:rsidRPr="0083629C">
        <w:rPr>
          <w:rFonts w:ascii="宋体" w:eastAsia="宋体" w:hAnsi="宋体" w:hint="eastAsia"/>
          <w:sz w:val="24"/>
          <w:szCs w:val="24"/>
          <w:shd w:val="clear" w:color="auto" w:fill="FFFFFF"/>
        </w:rPr>
        <w:t>以上但</w:t>
      </w:r>
      <w:proofErr w:type="gramEnd"/>
      <w:r w:rsidRPr="0083629C">
        <w:rPr>
          <w:rFonts w:ascii="宋体" w:eastAsia="宋体" w:hAnsi="宋体" w:hint="eastAsia"/>
          <w:sz w:val="24"/>
          <w:szCs w:val="24"/>
          <w:shd w:val="clear" w:color="auto" w:fill="FFFFFF"/>
        </w:rPr>
        <w:t>发生的原因，医学上并未找到根源。辛拉也觉得自己找不到病因：“我问过自己，怎么会这样，但我也不清楚，我的生活条件其实并不差。”</w:t>
      </w:r>
    </w:p>
    <w:p w:rsidR="0083629C" w:rsidRPr="0083629C" w:rsidRDefault="0083629C" w:rsidP="0083629C">
      <w:pPr>
        <w:spacing w:line="360" w:lineRule="auto"/>
        <w:rPr>
          <w:rFonts w:ascii="宋体" w:eastAsia="宋体" w:hAnsi="宋体"/>
          <w:sz w:val="24"/>
          <w:szCs w:val="24"/>
          <w:shd w:val="clear" w:color="auto" w:fill="FFFFFF"/>
        </w:rPr>
      </w:pPr>
      <w:r w:rsidRPr="0083629C">
        <w:rPr>
          <w:rFonts w:ascii="宋体" w:eastAsia="宋体" w:hAnsi="宋体" w:hint="eastAsia"/>
          <w:sz w:val="24"/>
          <w:szCs w:val="24"/>
          <w:shd w:val="clear" w:color="auto" w:fill="FFFFFF"/>
        </w:rPr>
        <w:t xml:space="preserve">　　实际上，辛拉的生活境遇和常人并无两样。硕士毕业留京工作，只要勤奋一点，每个月工资也能上万。双亲有着稳定的收入，身体健康，在老家有车有房。她告诉记者，自己以前一直是父母的骄傲，不敢说优秀，但也算过得去。</w:t>
      </w:r>
    </w:p>
    <w:p w:rsidR="0083629C" w:rsidRPr="0083629C" w:rsidRDefault="0083629C" w:rsidP="0083629C">
      <w:pPr>
        <w:spacing w:line="360" w:lineRule="auto"/>
        <w:ind w:firstLine="420"/>
        <w:rPr>
          <w:rFonts w:ascii="宋体" w:eastAsia="宋体" w:hAnsi="宋体"/>
          <w:sz w:val="24"/>
          <w:szCs w:val="24"/>
          <w:shd w:val="clear" w:color="auto" w:fill="FFFFFF"/>
        </w:rPr>
      </w:pPr>
      <w:r w:rsidRPr="0083629C">
        <w:rPr>
          <w:rFonts w:ascii="宋体" w:eastAsia="宋体" w:hAnsi="宋体" w:hint="eastAsia"/>
          <w:sz w:val="24"/>
          <w:szCs w:val="24"/>
          <w:shd w:val="clear" w:color="auto" w:fill="FFFFFF"/>
        </w:rPr>
        <w:t>“如果我不告诉你，你一定不会发现我是个抑郁症。”为了把这份父母的骄傲延续下去，辛拉选择隐瞒一切，带病工作。</w:t>
      </w:r>
    </w:p>
    <w:p w:rsidR="0083629C" w:rsidRPr="0083629C" w:rsidRDefault="0083629C" w:rsidP="0083629C">
      <w:pPr>
        <w:pStyle w:val="a3"/>
        <w:numPr>
          <w:ilvl w:val="0"/>
          <w:numId w:val="4"/>
        </w:numPr>
        <w:spacing w:line="360" w:lineRule="auto"/>
        <w:ind w:firstLineChars="0"/>
        <w:rPr>
          <w:rFonts w:ascii="宋体" w:eastAsia="宋体" w:hAnsi="宋体"/>
          <w:sz w:val="24"/>
          <w:szCs w:val="24"/>
          <w:shd w:val="clear" w:color="auto" w:fill="FFFFFF"/>
        </w:rPr>
      </w:pPr>
      <w:r w:rsidRPr="0083629C">
        <w:rPr>
          <w:rFonts w:ascii="宋体" w:eastAsia="宋体" w:hAnsi="宋体" w:hint="eastAsia"/>
          <w:sz w:val="24"/>
          <w:szCs w:val="24"/>
          <w:shd w:val="clear" w:color="auto" w:fill="FFFFFF"/>
        </w:rPr>
        <w:t>心理、精神类的疾病是由病人思维方式异常产生的，与大脑生理病变无关。（错）</w:t>
      </w:r>
    </w:p>
    <w:p w:rsidR="0083629C" w:rsidRPr="0083629C" w:rsidRDefault="0083629C" w:rsidP="0083629C">
      <w:pPr>
        <w:pStyle w:val="a3"/>
        <w:numPr>
          <w:ilvl w:val="0"/>
          <w:numId w:val="4"/>
        </w:numPr>
        <w:spacing w:line="360" w:lineRule="auto"/>
        <w:ind w:firstLineChars="0"/>
        <w:rPr>
          <w:rFonts w:ascii="宋体" w:eastAsia="宋体" w:hAnsi="宋体"/>
          <w:sz w:val="24"/>
          <w:szCs w:val="24"/>
          <w:shd w:val="clear" w:color="auto" w:fill="FFFFFF"/>
        </w:rPr>
      </w:pPr>
      <w:r w:rsidRPr="0083629C">
        <w:rPr>
          <w:rFonts w:ascii="宋体" w:eastAsia="宋体" w:hAnsi="宋体" w:hint="eastAsia"/>
          <w:sz w:val="24"/>
          <w:szCs w:val="24"/>
          <w:shd w:val="clear" w:color="auto" w:fill="FFFFFF"/>
        </w:rPr>
        <w:t>看上去乐观的人往往不可能得抑郁症，抑郁症外表闷闷不乐，还是很容易被发现的。（错）</w:t>
      </w:r>
    </w:p>
    <w:p w:rsidR="0083629C" w:rsidRPr="0083629C" w:rsidRDefault="0083629C" w:rsidP="0083629C">
      <w:pPr>
        <w:pStyle w:val="a3"/>
        <w:numPr>
          <w:ilvl w:val="0"/>
          <w:numId w:val="4"/>
        </w:numPr>
        <w:spacing w:line="360" w:lineRule="auto"/>
        <w:ind w:firstLineChars="0"/>
        <w:rPr>
          <w:rFonts w:ascii="宋体" w:eastAsia="宋体" w:hAnsi="宋体"/>
          <w:sz w:val="24"/>
          <w:szCs w:val="24"/>
          <w:shd w:val="clear" w:color="auto" w:fill="FFFFFF"/>
        </w:rPr>
      </w:pPr>
      <w:r w:rsidRPr="0083629C">
        <w:rPr>
          <w:rFonts w:ascii="宋体" w:eastAsia="宋体" w:hAnsi="宋体" w:hint="eastAsia"/>
          <w:sz w:val="24"/>
          <w:szCs w:val="24"/>
          <w:shd w:val="clear" w:color="auto" w:fill="FFFFFF"/>
        </w:rPr>
        <w:t>（多选）辛拉选择隐瞒一切，带病工作。让她不敢“开口言病”的原因，是大众对其不正确的认识导致的深深</w:t>
      </w:r>
      <w:proofErr w:type="gramStart"/>
      <w:r w:rsidRPr="0083629C">
        <w:rPr>
          <w:rFonts w:ascii="宋体" w:eastAsia="宋体" w:hAnsi="宋体" w:hint="eastAsia"/>
          <w:sz w:val="24"/>
          <w:szCs w:val="24"/>
          <w:shd w:val="clear" w:color="auto" w:fill="FFFFFF"/>
        </w:rPr>
        <w:t>的病耻感</w:t>
      </w:r>
      <w:proofErr w:type="gramEnd"/>
      <w:r w:rsidRPr="0083629C">
        <w:rPr>
          <w:rFonts w:ascii="宋体" w:eastAsia="宋体" w:hAnsi="宋体" w:hint="eastAsia"/>
          <w:sz w:val="24"/>
          <w:szCs w:val="24"/>
          <w:shd w:val="clear" w:color="auto" w:fill="FFFFFF"/>
        </w:rPr>
        <w:t>。作为旁人，应当如何帮助身边的抑郁症患者：AC</w:t>
      </w:r>
    </w:p>
    <w:p w:rsidR="0083629C" w:rsidRPr="0083629C" w:rsidRDefault="0083629C" w:rsidP="0083629C">
      <w:pPr>
        <w:spacing w:line="360" w:lineRule="auto"/>
        <w:rPr>
          <w:rFonts w:ascii="宋体" w:eastAsia="宋体" w:hAnsi="宋体"/>
          <w:sz w:val="24"/>
          <w:szCs w:val="24"/>
          <w:shd w:val="clear" w:color="auto" w:fill="FFFFFF"/>
        </w:rPr>
      </w:pPr>
      <w:r w:rsidRPr="0083629C">
        <w:rPr>
          <w:rFonts w:ascii="宋体" w:eastAsia="宋体" w:hAnsi="宋体" w:hint="eastAsia"/>
          <w:sz w:val="24"/>
          <w:szCs w:val="24"/>
          <w:shd w:val="clear" w:color="auto" w:fill="FFFFFF"/>
        </w:rPr>
        <w:t>A.劝其直面病情，看医生</w:t>
      </w:r>
    </w:p>
    <w:p w:rsidR="0083629C" w:rsidRPr="0083629C" w:rsidRDefault="0083629C" w:rsidP="0083629C">
      <w:pPr>
        <w:spacing w:line="360" w:lineRule="auto"/>
        <w:rPr>
          <w:rFonts w:ascii="宋体" w:eastAsia="宋体" w:hAnsi="宋体"/>
          <w:sz w:val="24"/>
          <w:szCs w:val="24"/>
          <w:shd w:val="clear" w:color="auto" w:fill="FFFFFF"/>
        </w:rPr>
      </w:pPr>
      <w:r w:rsidRPr="0083629C">
        <w:rPr>
          <w:rFonts w:ascii="宋体" w:eastAsia="宋体" w:hAnsi="宋体" w:hint="eastAsia"/>
          <w:sz w:val="24"/>
          <w:szCs w:val="24"/>
          <w:shd w:val="clear" w:color="auto" w:fill="FFFFFF"/>
        </w:rPr>
        <w:t>B.觉得他们只是想太多了，宽慰其放宽心</w:t>
      </w:r>
    </w:p>
    <w:p w:rsidR="0083629C" w:rsidRPr="0083629C" w:rsidRDefault="0083629C" w:rsidP="0083629C">
      <w:pPr>
        <w:spacing w:line="360" w:lineRule="auto"/>
        <w:rPr>
          <w:rFonts w:ascii="宋体" w:eastAsia="宋体" w:hAnsi="宋体"/>
          <w:sz w:val="24"/>
          <w:szCs w:val="24"/>
          <w:shd w:val="clear" w:color="auto" w:fill="FFFFFF"/>
        </w:rPr>
      </w:pPr>
      <w:r w:rsidRPr="0083629C">
        <w:rPr>
          <w:rFonts w:ascii="宋体" w:eastAsia="宋体" w:hAnsi="宋体" w:hint="eastAsia"/>
          <w:sz w:val="24"/>
          <w:szCs w:val="24"/>
          <w:shd w:val="clear" w:color="auto" w:fill="FFFFFF"/>
        </w:rPr>
        <w:t>C.鼓励ta进行心理辅导</w:t>
      </w:r>
    </w:p>
    <w:p w:rsidR="0083629C" w:rsidRPr="0083629C" w:rsidRDefault="0083629C" w:rsidP="0083629C">
      <w:pPr>
        <w:spacing w:line="360" w:lineRule="auto"/>
        <w:rPr>
          <w:rFonts w:ascii="宋体" w:eastAsia="宋体" w:hAnsi="宋体"/>
          <w:sz w:val="24"/>
          <w:szCs w:val="24"/>
          <w:shd w:val="clear" w:color="auto" w:fill="FFFFFF"/>
        </w:rPr>
      </w:pPr>
      <w:r w:rsidRPr="0083629C">
        <w:rPr>
          <w:rFonts w:ascii="宋体" w:eastAsia="宋体" w:hAnsi="宋体" w:hint="eastAsia"/>
          <w:sz w:val="24"/>
          <w:szCs w:val="24"/>
          <w:shd w:val="clear" w:color="auto" w:fill="FFFFFF"/>
        </w:rPr>
        <w:t>D.事不关己高高挂起</w:t>
      </w:r>
    </w:p>
    <w:p w:rsidR="0083629C" w:rsidRPr="0083629C" w:rsidRDefault="0083629C" w:rsidP="0083629C">
      <w:pPr>
        <w:spacing w:line="360" w:lineRule="auto"/>
        <w:rPr>
          <w:rFonts w:ascii="宋体" w:eastAsia="宋体" w:hAnsi="宋体" w:hint="eastAsia"/>
          <w:sz w:val="24"/>
          <w:szCs w:val="24"/>
        </w:rPr>
      </w:pPr>
    </w:p>
    <w:sectPr w:rsidR="0083629C" w:rsidRPr="008362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00000000" w:usb1="38CF7CFA" w:usb2="00000016" w:usb3="00000000" w:csb0="0004000F" w:csb1="00000000"/>
  </w:font>
  <w:font w:name="等线 Light">
    <w:panose1 w:val="02010600030101010101"/>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C05E9"/>
    <w:multiLevelType w:val="hybridMultilevel"/>
    <w:tmpl w:val="E1F0697C"/>
    <w:lvl w:ilvl="0" w:tplc="5ABC3C56">
      <w:start w:val="1"/>
      <w:numFmt w:val="upperLetter"/>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1E6D89"/>
    <w:multiLevelType w:val="hybridMultilevel"/>
    <w:tmpl w:val="96F812A4"/>
    <w:lvl w:ilvl="0" w:tplc="DFE4E3B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0B7E7B"/>
    <w:multiLevelType w:val="hybridMultilevel"/>
    <w:tmpl w:val="30745A9E"/>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1F773E3"/>
    <w:multiLevelType w:val="hybridMultilevel"/>
    <w:tmpl w:val="AF167652"/>
    <w:lvl w:ilvl="0" w:tplc="35926A08">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6A66D3A"/>
    <w:multiLevelType w:val="hybridMultilevel"/>
    <w:tmpl w:val="0FE05B9C"/>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29C"/>
    <w:rsid w:val="00022ACC"/>
    <w:rsid w:val="00122E27"/>
    <w:rsid w:val="0083629C"/>
    <w:rsid w:val="008E6108"/>
    <w:rsid w:val="00B80655"/>
    <w:rsid w:val="00D7589F"/>
    <w:rsid w:val="00E2758A"/>
    <w:rsid w:val="00FB2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CC0D6"/>
  <w15:chartTrackingRefBased/>
  <w15:docId w15:val="{2FB8E253-2DC7-4F80-B4A0-1CCA78D0A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3629C"/>
    <w:pPr>
      <w:widowControl w:val="0"/>
      <w:jc w:val="both"/>
    </w:pPr>
  </w:style>
  <w:style w:type="paragraph" w:styleId="1">
    <w:name w:val="heading 1"/>
    <w:basedOn w:val="a"/>
    <w:next w:val="a"/>
    <w:link w:val="10"/>
    <w:uiPriority w:val="9"/>
    <w:qFormat/>
    <w:rsid w:val="00FB2B75"/>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83629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83629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629C"/>
    <w:pPr>
      <w:ind w:firstLineChars="200" w:firstLine="420"/>
    </w:pPr>
  </w:style>
  <w:style w:type="character" w:customStyle="1" w:styleId="20">
    <w:name w:val="标题 2 字符"/>
    <w:basedOn w:val="a0"/>
    <w:link w:val="2"/>
    <w:uiPriority w:val="9"/>
    <w:rsid w:val="0083629C"/>
    <w:rPr>
      <w:rFonts w:asciiTheme="majorHAnsi" w:eastAsiaTheme="majorEastAsia" w:hAnsiTheme="majorHAnsi" w:cstheme="majorBidi"/>
      <w:b/>
      <w:bCs/>
      <w:sz w:val="32"/>
      <w:szCs w:val="32"/>
    </w:rPr>
  </w:style>
  <w:style w:type="character" w:customStyle="1" w:styleId="30">
    <w:name w:val="标题 3 字符"/>
    <w:basedOn w:val="a0"/>
    <w:link w:val="3"/>
    <w:uiPriority w:val="9"/>
    <w:rsid w:val="0083629C"/>
    <w:rPr>
      <w:b/>
      <w:bCs/>
      <w:sz w:val="32"/>
      <w:szCs w:val="32"/>
    </w:rPr>
  </w:style>
  <w:style w:type="character" w:customStyle="1" w:styleId="10">
    <w:name w:val="标题 1 字符"/>
    <w:basedOn w:val="a0"/>
    <w:link w:val="1"/>
    <w:uiPriority w:val="9"/>
    <w:rsid w:val="00FB2B75"/>
    <w:rPr>
      <w:b/>
      <w:bCs/>
      <w:kern w:val="44"/>
      <w:sz w:val="44"/>
      <w:szCs w:val="44"/>
    </w:rPr>
  </w:style>
  <w:style w:type="paragraph" w:styleId="TOC">
    <w:name w:val="TOC Heading"/>
    <w:basedOn w:val="1"/>
    <w:next w:val="a"/>
    <w:uiPriority w:val="39"/>
    <w:unhideWhenUsed/>
    <w:qFormat/>
    <w:rsid w:val="00FB2B75"/>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rsid w:val="00FB2B75"/>
    <w:pPr>
      <w:widowControl/>
      <w:spacing w:after="100" w:line="259" w:lineRule="auto"/>
      <w:ind w:left="220"/>
      <w:jc w:val="left"/>
    </w:pPr>
    <w:rPr>
      <w:rFonts w:cs="Times New Roman"/>
      <w:kern w:val="0"/>
      <w:sz w:val="22"/>
    </w:rPr>
  </w:style>
  <w:style w:type="paragraph" w:styleId="TOC1">
    <w:name w:val="toc 1"/>
    <w:basedOn w:val="a"/>
    <w:next w:val="a"/>
    <w:autoRedefine/>
    <w:uiPriority w:val="39"/>
    <w:unhideWhenUsed/>
    <w:rsid w:val="00FB2B75"/>
    <w:pPr>
      <w:widowControl/>
      <w:spacing w:after="100" w:line="259" w:lineRule="auto"/>
      <w:jc w:val="left"/>
    </w:pPr>
    <w:rPr>
      <w:rFonts w:cs="Times New Roman"/>
      <w:kern w:val="0"/>
      <w:sz w:val="22"/>
    </w:rPr>
  </w:style>
  <w:style w:type="paragraph" w:styleId="TOC3">
    <w:name w:val="toc 3"/>
    <w:basedOn w:val="a"/>
    <w:next w:val="a"/>
    <w:autoRedefine/>
    <w:uiPriority w:val="39"/>
    <w:unhideWhenUsed/>
    <w:rsid w:val="00FB2B75"/>
    <w:pPr>
      <w:widowControl/>
      <w:spacing w:after="100" w:line="259" w:lineRule="auto"/>
      <w:ind w:left="440"/>
      <w:jc w:val="left"/>
    </w:pPr>
    <w:rPr>
      <w:rFonts w:cs="Times New Roman"/>
      <w:kern w:val="0"/>
      <w:sz w:val="22"/>
    </w:rPr>
  </w:style>
  <w:style w:type="character" w:styleId="a4">
    <w:name w:val="Hyperlink"/>
    <w:basedOn w:val="a0"/>
    <w:uiPriority w:val="99"/>
    <w:unhideWhenUsed/>
    <w:rsid w:val="00FB2B75"/>
    <w:rPr>
      <w:color w:val="0563C1" w:themeColor="hyperlink"/>
      <w:u w:val="single"/>
    </w:rPr>
  </w:style>
  <w:style w:type="table" w:styleId="a5">
    <w:name w:val="Table Grid"/>
    <w:basedOn w:val="a1"/>
    <w:uiPriority w:val="39"/>
    <w:rsid w:val="00122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02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E:\9.YJS-Study&amp;Files\&#22242;&#24635;&#25903;\&#24515;&#29702;&#20581;&#24247;\&#32479;&#3574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9.YJS-Study&amp;Files\&#22242;&#24635;&#25903;\&#24515;&#29702;&#20581;&#24247;\&#32479;&#3574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9.YJS-Study&amp;Files\&#22242;&#24635;&#25903;\&#24515;&#29702;&#20581;&#24247;\&#32479;&#3574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WeChat%20Files\yyw20081996919\Files\&#32479;&#35745;(2).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[统计.xlsx]Sheet1!$A$2:$A$3</c:f>
              <c:strCache>
                <c:ptCount val="2"/>
                <c:pt idx="0">
                  <c:v>对</c:v>
                </c:pt>
                <c:pt idx="1">
                  <c:v>错</c:v>
                </c:pt>
              </c:strCache>
            </c:strRef>
          </c:cat>
          <c:val>
            <c:numRef>
              <c:f>[统计.xlsx]Sheet1!$C$2:$C$3</c:f>
              <c:numCache>
                <c:formatCode>0%</c:formatCode>
                <c:ptCount val="2"/>
                <c:pt idx="0">
                  <c:v>0.98181818181818203</c:v>
                </c:pt>
                <c:pt idx="1">
                  <c:v>1.8181818181818198E-2</c:v>
                </c:pt>
              </c:numCache>
            </c:numRef>
          </c:val>
          <c:extLst>
            <c:ext xmlns:c16="http://schemas.microsoft.com/office/drawing/2014/chart" uri="{C3380CC4-5D6E-409C-BE32-E72D297353CC}">
              <c16:uniqueId val="{00000000-4ABA-4601-9EDD-F0C126200535}"/>
            </c:ext>
          </c:extLst>
        </c:ser>
        <c:dLbls>
          <c:showLegendKey val="0"/>
          <c:showVal val="1"/>
          <c:showCatName val="0"/>
          <c:showSerName val="0"/>
          <c:showPercent val="0"/>
          <c:showBubbleSize val="0"/>
        </c:dLbls>
        <c:gapWidth val="267"/>
        <c:overlap val="-43"/>
        <c:axId val="102945366"/>
        <c:axId val="598893403"/>
      </c:barChart>
      <c:catAx>
        <c:axId val="102945366"/>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0" vertOverflow="ellipsis" vert="horz" wrap="square" anchor="ctr" anchorCtr="1"/>
              <a:lstStyle/>
              <a:p>
                <a:pPr defTabSz="914400">
                  <a:defRPr lang="zh-CN" sz="900" b="1" i="0" u="none" strike="noStrike" kern="1200" baseline="0">
                    <a:solidFill>
                      <a:schemeClr val="dk1">
                        <a:lumMod val="65000"/>
                        <a:lumOff val="35000"/>
                      </a:schemeClr>
                    </a:solidFill>
                    <a:latin typeface="+mn-lt"/>
                    <a:ea typeface="+mn-ea"/>
                    <a:cs typeface="+mn-cs"/>
                  </a:defRPr>
                </a:pPr>
                <a:r>
                  <a:rPr lang="zh-CN" altLang="en-US"/>
                  <a:t>类型</a:t>
                </a:r>
              </a:p>
            </c:rich>
          </c:tx>
          <c:overlay val="0"/>
          <c:spPr>
            <a:noFill/>
            <a:ln>
              <a:noFill/>
            </a:ln>
            <a:effectLst/>
          </c:spPr>
          <c:txPr>
            <a:bodyPr rot="0" spcFirstLastPara="0" vertOverflow="ellipsis" vert="horz" wrap="square" anchor="ctr" anchorCtr="1"/>
            <a:lstStyle/>
            <a:p>
              <a:pPr defTabSz="914400">
                <a:defRPr lang="zh-CN" sz="900" b="1" i="0" u="none" strike="noStrike" kern="1200" baseline="0">
                  <a:solidFill>
                    <a:schemeClr val="dk1">
                      <a:lumMod val="65000"/>
                      <a:lumOff val="35000"/>
                    </a:schemeClr>
                  </a:solidFill>
                  <a:latin typeface="+mn-lt"/>
                  <a:ea typeface="+mn-ea"/>
                  <a:cs typeface="+mn-cs"/>
                </a:defRPr>
              </a:pPr>
              <a:endParaRPr lang="zh-CN"/>
            </a:p>
          </c:txPr>
        </c:title>
        <c:numFmt formatCode="General"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dk1">
                    <a:lumMod val="65000"/>
                    <a:lumOff val="35000"/>
                  </a:schemeClr>
                </a:solidFill>
                <a:latin typeface="+mn-lt"/>
                <a:ea typeface="+mn-ea"/>
                <a:cs typeface="+mn-cs"/>
              </a:defRPr>
            </a:pPr>
            <a:endParaRPr lang="zh-CN"/>
          </a:p>
        </c:txPr>
        <c:crossAx val="598893403"/>
        <c:crosses val="autoZero"/>
        <c:auto val="1"/>
        <c:lblAlgn val="ctr"/>
        <c:lblOffset val="100"/>
        <c:noMultiLvlLbl val="0"/>
      </c:catAx>
      <c:valAx>
        <c:axId val="598893403"/>
        <c:scaling>
          <c:orientation val="minMax"/>
          <c:max val="1"/>
        </c:scaling>
        <c:delete val="0"/>
        <c:axPos val="l"/>
        <c:majorGridlines>
          <c:spPr>
            <a:ln w="9525" cap="flat" cmpd="sng" algn="ctr">
              <a:solidFill>
                <a:schemeClr val="dk1">
                  <a:lumMod val="15000"/>
                  <a:lumOff val="85000"/>
                </a:schemeClr>
              </a:solidFill>
              <a:round/>
            </a:ln>
            <a:effectLst/>
          </c:spPr>
        </c:majorGridlines>
        <c:title>
          <c:tx>
            <c:rich>
              <a:bodyPr rot="-5400000" spcFirstLastPara="0" vertOverflow="ellipsis" vert="horz" wrap="square" anchor="ctr" anchorCtr="1"/>
              <a:lstStyle/>
              <a:p>
                <a:pPr defTabSz="914400">
                  <a:defRPr lang="zh-CN" sz="900" b="1" i="0" u="none" strike="noStrike" kern="1200" baseline="0">
                    <a:solidFill>
                      <a:schemeClr val="dk1">
                        <a:lumMod val="65000"/>
                        <a:lumOff val="35000"/>
                      </a:schemeClr>
                    </a:solidFill>
                    <a:latin typeface="+mn-lt"/>
                    <a:ea typeface="+mn-ea"/>
                    <a:cs typeface="+mn-cs"/>
                  </a:defRPr>
                </a:pPr>
                <a:r>
                  <a:rPr lang="zh-CN" altLang="en-US"/>
                  <a:t>概率</a:t>
                </a:r>
              </a:p>
            </c:rich>
          </c:tx>
          <c:overlay val="0"/>
          <c:spPr>
            <a:noFill/>
            <a:ln>
              <a:noFill/>
            </a:ln>
            <a:effectLst/>
          </c:spPr>
          <c:txPr>
            <a:bodyPr rot="-5400000" spcFirstLastPara="0" vertOverflow="ellipsis" vert="horz" wrap="square" anchor="ctr" anchorCtr="1"/>
            <a:lstStyle/>
            <a:p>
              <a:pPr defTabSz="914400">
                <a:defRPr lang="zh-CN" sz="900" b="1" i="0" u="none" strike="noStrike" kern="1200" baseline="0">
                  <a:solidFill>
                    <a:schemeClr val="dk1">
                      <a:lumMod val="65000"/>
                      <a:lumOff val="35000"/>
                    </a:schemeClr>
                  </a:solidFill>
                  <a:latin typeface="+mn-lt"/>
                  <a:ea typeface="+mn-ea"/>
                  <a:cs typeface="+mn-cs"/>
                </a:defRPr>
              </a:pPr>
              <a:endParaRPr lang="zh-CN"/>
            </a:p>
          </c:txPr>
        </c:title>
        <c:numFmt formatCode="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endParaRPr lang="zh-CN"/>
          </a:p>
        </c:txPr>
        <c:crossAx val="102945366"/>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lang="zh-CN"/>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[统计.xlsx]Sheet1!$D$2:$D$3</c:f>
              <c:strCache>
                <c:ptCount val="2"/>
                <c:pt idx="0">
                  <c:v>对</c:v>
                </c:pt>
                <c:pt idx="1">
                  <c:v>错</c:v>
                </c:pt>
              </c:strCache>
            </c:strRef>
          </c:cat>
          <c:val>
            <c:numRef>
              <c:f>[统计.xlsx]Sheet1!$F$2:$F$3</c:f>
              <c:numCache>
                <c:formatCode>0%</c:formatCode>
                <c:ptCount val="2"/>
                <c:pt idx="0">
                  <c:v>0.121495327102804</c:v>
                </c:pt>
                <c:pt idx="1">
                  <c:v>0.87850467289719603</c:v>
                </c:pt>
              </c:numCache>
            </c:numRef>
          </c:val>
          <c:extLst>
            <c:ext xmlns:c16="http://schemas.microsoft.com/office/drawing/2014/chart" uri="{C3380CC4-5D6E-409C-BE32-E72D297353CC}">
              <c16:uniqueId val="{00000000-A0E7-4BB8-B610-3C9C92291934}"/>
            </c:ext>
          </c:extLst>
        </c:ser>
        <c:dLbls>
          <c:showLegendKey val="0"/>
          <c:showVal val="1"/>
          <c:showCatName val="0"/>
          <c:showSerName val="0"/>
          <c:showPercent val="0"/>
          <c:showBubbleSize val="0"/>
        </c:dLbls>
        <c:gapWidth val="267"/>
        <c:overlap val="-43"/>
        <c:axId val="102945366"/>
        <c:axId val="598893403"/>
      </c:barChart>
      <c:catAx>
        <c:axId val="102945366"/>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0" vertOverflow="ellipsis" vert="horz" wrap="square" anchor="ctr" anchorCtr="1"/>
              <a:lstStyle/>
              <a:p>
                <a:pPr defTabSz="914400">
                  <a:defRPr lang="zh-CN" sz="900" b="1" i="0" u="none" strike="noStrike" kern="1200" baseline="0">
                    <a:solidFill>
                      <a:schemeClr val="dk1">
                        <a:lumMod val="65000"/>
                        <a:lumOff val="35000"/>
                      </a:schemeClr>
                    </a:solidFill>
                    <a:latin typeface="+mn-lt"/>
                    <a:ea typeface="+mn-ea"/>
                    <a:cs typeface="+mn-cs"/>
                  </a:defRPr>
                </a:pPr>
                <a:r>
                  <a:rPr lang="zh-CN" altLang="en-US"/>
                  <a:t>类型</a:t>
                </a:r>
              </a:p>
            </c:rich>
          </c:tx>
          <c:overlay val="0"/>
          <c:spPr>
            <a:noFill/>
            <a:ln>
              <a:noFill/>
            </a:ln>
            <a:effectLst/>
          </c:spPr>
          <c:txPr>
            <a:bodyPr rot="0" spcFirstLastPara="0" vertOverflow="ellipsis" vert="horz" wrap="square" anchor="ctr" anchorCtr="1"/>
            <a:lstStyle/>
            <a:p>
              <a:pPr defTabSz="914400">
                <a:defRPr lang="zh-CN" sz="900" b="1" i="0" u="none" strike="noStrike" kern="1200" baseline="0">
                  <a:solidFill>
                    <a:schemeClr val="dk1">
                      <a:lumMod val="65000"/>
                      <a:lumOff val="35000"/>
                    </a:schemeClr>
                  </a:solidFill>
                  <a:latin typeface="+mn-lt"/>
                  <a:ea typeface="+mn-ea"/>
                  <a:cs typeface="+mn-cs"/>
                </a:defRPr>
              </a:pPr>
              <a:endParaRPr lang="zh-CN"/>
            </a:p>
          </c:txPr>
        </c:title>
        <c:numFmt formatCode="General"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dk1">
                    <a:lumMod val="65000"/>
                    <a:lumOff val="35000"/>
                  </a:schemeClr>
                </a:solidFill>
                <a:latin typeface="+mn-lt"/>
                <a:ea typeface="+mn-ea"/>
                <a:cs typeface="+mn-cs"/>
              </a:defRPr>
            </a:pPr>
            <a:endParaRPr lang="zh-CN"/>
          </a:p>
        </c:txPr>
        <c:crossAx val="598893403"/>
        <c:crosses val="autoZero"/>
        <c:auto val="1"/>
        <c:lblAlgn val="ctr"/>
        <c:lblOffset val="100"/>
        <c:noMultiLvlLbl val="0"/>
      </c:catAx>
      <c:valAx>
        <c:axId val="598893403"/>
        <c:scaling>
          <c:orientation val="minMax"/>
          <c:max val="1"/>
        </c:scaling>
        <c:delete val="0"/>
        <c:axPos val="l"/>
        <c:majorGridlines>
          <c:spPr>
            <a:ln w="9525" cap="flat" cmpd="sng" algn="ctr">
              <a:solidFill>
                <a:schemeClr val="dk1">
                  <a:lumMod val="15000"/>
                  <a:lumOff val="85000"/>
                </a:schemeClr>
              </a:solidFill>
              <a:round/>
            </a:ln>
            <a:effectLst/>
          </c:spPr>
        </c:majorGridlines>
        <c:title>
          <c:tx>
            <c:rich>
              <a:bodyPr rot="-5400000" spcFirstLastPara="0" vertOverflow="ellipsis" vert="horz" wrap="square" anchor="ctr" anchorCtr="1"/>
              <a:lstStyle/>
              <a:p>
                <a:pPr defTabSz="914400">
                  <a:defRPr lang="zh-CN" sz="900" b="1" i="0" u="none" strike="noStrike" kern="1200" baseline="0">
                    <a:solidFill>
                      <a:schemeClr val="dk1">
                        <a:lumMod val="65000"/>
                        <a:lumOff val="35000"/>
                      </a:schemeClr>
                    </a:solidFill>
                    <a:latin typeface="+mn-lt"/>
                    <a:ea typeface="+mn-ea"/>
                    <a:cs typeface="+mn-cs"/>
                  </a:defRPr>
                </a:pPr>
                <a:r>
                  <a:rPr lang="zh-CN" altLang="en-US"/>
                  <a:t>概率</a:t>
                </a:r>
              </a:p>
            </c:rich>
          </c:tx>
          <c:overlay val="0"/>
          <c:spPr>
            <a:noFill/>
            <a:ln>
              <a:noFill/>
            </a:ln>
            <a:effectLst/>
          </c:spPr>
          <c:txPr>
            <a:bodyPr rot="-5400000" spcFirstLastPara="0" vertOverflow="ellipsis" vert="horz" wrap="square" anchor="ctr" anchorCtr="1"/>
            <a:lstStyle/>
            <a:p>
              <a:pPr defTabSz="914400">
                <a:defRPr lang="zh-CN" sz="900" b="1" i="0" u="none" strike="noStrike" kern="1200" baseline="0">
                  <a:solidFill>
                    <a:schemeClr val="dk1">
                      <a:lumMod val="65000"/>
                      <a:lumOff val="35000"/>
                    </a:schemeClr>
                  </a:solidFill>
                  <a:latin typeface="+mn-lt"/>
                  <a:ea typeface="+mn-ea"/>
                  <a:cs typeface="+mn-cs"/>
                </a:defRPr>
              </a:pPr>
              <a:endParaRPr lang="zh-CN"/>
            </a:p>
          </c:txPr>
        </c:title>
        <c:numFmt formatCode="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endParaRPr lang="zh-CN"/>
          </a:p>
        </c:txPr>
        <c:crossAx val="102945366"/>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lang="zh-CN"/>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[统计.xlsx]Sheet1!$D$5:$D$6</c:f>
              <c:strCache>
                <c:ptCount val="2"/>
                <c:pt idx="0">
                  <c:v>对</c:v>
                </c:pt>
                <c:pt idx="1">
                  <c:v>错</c:v>
                </c:pt>
              </c:strCache>
            </c:strRef>
          </c:cat>
          <c:val>
            <c:numRef>
              <c:f>[统计.xlsx]Sheet1!$F$5:$F$6</c:f>
              <c:numCache>
                <c:formatCode>0%</c:formatCode>
                <c:ptCount val="2"/>
                <c:pt idx="0">
                  <c:v>9.2592592592592605E-3</c:v>
                </c:pt>
                <c:pt idx="1">
                  <c:v>0.99074074074074103</c:v>
                </c:pt>
              </c:numCache>
            </c:numRef>
          </c:val>
          <c:extLst>
            <c:ext xmlns:c16="http://schemas.microsoft.com/office/drawing/2014/chart" uri="{C3380CC4-5D6E-409C-BE32-E72D297353CC}">
              <c16:uniqueId val="{00000000-1FA6-444C-B50A-00C6134FF5C2}"/>
            </c:ext>
          </c:extLst>
        </c:ser>
        <c:dLbls>
          <c:showLegendKey val="0"/>
          <c:showVal val="1"/>
          <c:showCatName val="0"/>
          <c:showSerName val="0"/>
          <c:showPercent val="0"/>
          <c:showBubbleSize val="0"/>
        </c:dLbls>
        <c:gapWidth val="267"/>
        <c:overlap val="-43"/>
        <c:axId val="102945366"/>
        <c:axId val="598893403"/>
      </c:barChart>
      <c:catAx>
        <c:axId val="102945366"/>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0" vertOverflow="ellipsis" vert="horz" wrap="square" anchor="ctr" anchorCtr="1"/>
              <a:lstStyle/>
              <a:p>
                <a:pPr defTabSz="914400">
                  <a:defRPr lang="zh-CN" sz="900" b="1" i="0" u="none" strike="noStrike" kern="1200" baseline="0">
                    <a:solidFill>
                      <a:schemeClr val="dk1">
                        <a:lumMod val="65000"/>
                        <a:lumOff val="35000"/>
                      </a:schemeClr>
                    </a:solidFill>
                    <a:latin typeface="+mn-lt"/>
                    <a:ea typeface="+mn-ea"/>
                    <a:cs typeface="+mn-cs"/>
                  </a:defRPr>
                </a:pPr>
                <a:r>
                  <a:rPr lang="zh-CN" altLang="en-US"/>
                  <a:t>类型</a:t>
                </a:r>
              </a:p>
            </c:rich>
          </c:tx>
          <c:overlay val="0"/>
          <c:spPr>
            <a:noFill/>
            <a:ln>
              <a:noFill/>
            </a:ln>
            <a:effectLst/>
          </c:spPr>
          <c:txPr>
            <a:bodyPr rot="0" spcFirstLastPara="0" vertOverflow="ellipsis" vert="horz" wrap="square" anchor="ctr" anchorCtr="1"/>
            <a:lstStyle/>
            <a:p>
              <a:pPr defTabSz="914400">
                <a:defRPr lang="zh-CN" sz="900" b="1" i="0" u="none" strike="noStrike" kern="1200" baseline="0">
                  <a:solidFill>
                    <a:schemeClr val="dk1">
                      <a:lumMod val="65000"/>
                      <a:lumOff val="35000"/>
                    </a:schemeClr>
                  </a:solidFill>
                  <a:latin typeface="+mn-lt"/>
                  <a:ea typeface="+mn-ea"/>
                  <a:cs typeface="+mn-cs"/>
                </a:defRPr>
              </a:pPr>
              <a:endParaRPr lang="zh-CN"/>
            </a:p>
          </c:txPr>
        </c:title>
        <c:numFmt formatCode="General"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dk1">
                    <a:lumMod val="65000"/>
                    <a:lumOff val="35000"/>
                  </a:schemeClr>
                </a:solidFill>
                <a:latin typeface="+mn-lt"/>
                <a:ea typeface="+mn-ea"/>
                <a:cs typeface="+mn-cs"/>
              </a:defRPr>
            </a:pPr>
            <a:endParaRPr lang="zh-CN"/>
          </a:p>
        </c:txPr>
        <c:crossAx val="598893403"/>
        <c:crosses val="autoZero"/>
        <c:auto val="1"/>
        <c:lblAlgn val="ctr"/>
        <c:lblOffset val="100"/>
        <c:noMultiLvlLbl val="0"/>
      </c:catAx>
      <c:valAx>
        <c:axId val="598893403"/>
        <c:scaling>
          <c:orientation val="minMax"/>
          <c:max val="1"/>
        </c:scaling>
        <c:delete val="0"/>
        <c:axPos val="l"/>
        <c:majorGridlines>
          <c:spPr>
            <a:ln w="9525" cap="flat" cmpd="sng" algn="ctr">
              <a:solidFill>
                <a:schemeClr val="dk1">
                  <a:lumMod val="15000"/>
                  <a:lumOff val="85000"/>
                </a:schemeClr>
              </a:solidFill>
              <a:round/>
            </a:ln>
            <a:effectLst/>
          </c:spPr>
        </c:majorGridlines>
        <c:title>
          <c:tx>
            <c:rich>
              <a:bodyPr rot="-5400000" spcFirstLastPara="0" vertOverflow="ellipsis" vert="horz" wrap="square" anchor="ctr" anchorCtr="1"/>
              <a:lstStyle/>
              <a:p>
                <a:pPr defTabSz="914400">
                  <a:defRPr lang="zh-CN" sz="900" b="1" i="0" u="none" strike="noStrike" kern="1200" baseline="0">
                    <a:solidFill>
                      <a:schemeClr val="dk1">
                        <a:lumMod val="65000"/>
                        <a:lumOff val="35000"/>
                      </a:schemeClr>
                    </a:solidFill>
                    <a:latin typeface="+mn-lt"/>
                    <a:ea typeface="+mn-ea"/>
                    <a:cs typeface="+mn-cs"/>
                  </a:defRPr>
                </a:pPr>
                <a:r>
                  <a:rPr lang="zh-CN" altLang="en-US"/>
                  <a:t>概率</a:t>
                </a:r>
              </a:p>
            </c:rich>
          </c:tx>
          <c:overlay val="0"/>
          <c:spPr>
            <a:noFill/>
            <a:ln>
              <a:noFill/>
            </a:ln>
            <a:effectLst/>
          </c:spPr>
          <c:txPr>
            <a:bodyPr rot="-5400000" spcFirstLastPara="0" vertOverflow="ellipsis" vert="horz" wrap="square" anchor="ctr" anchorCtr="1"/>
            <a:lstStyle/>
            <a:p>
              <a:pPr defTabSz="914400">
                <a:defRPr lang="zh-CN" sz="900" b="1" i="0" u="none" strike="noStrike" kern="1200" baseline="0">
                  <a:solidFill>
                    <a:schemeClr val="dk1">
                      <a:lumMod val="65000"/>
                      <a:lumOff val="35000"/>
                    </a:schemeClr>
                  </a:solidFill>
                  <a:latin typeface="+mn-lt"/>
                  <a:ea typeface="+mn-ea"/>
                  <a:cs typeface="+mn-cs"/>
                </a:defRPr>
              </a:pPr>
              <a:endParaRPr lang="zh-CN"/>
            </a:p>
          </c:txPr>
        </c:title>
        <c:numFmt formatCode="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endParaRPr lang="zh-CN"/>
          </a:p>
        </c:txPr>
        <c:crossAx val="102945366"/>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lang="zh-CN"/>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答案分布</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DA5-48C1-AA4E-EDB902DEE71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DA5-48C1-AA4E-EDB902DEE717}"/>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DA5-48C1-AA4E-EDB902DEE717}"/>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DA5-48C1-AA4E-EDB902DEE717}"/>
              </c:ext>
            </c:extLst>
          </c:dPt>
          <c:dLbls>
            <c:dLbl>
              <c:idx val="1"/>
              <c:layout>
                <c:manualLayout>
                  <c:x val="-4.1425002235442113E-2"/>
                  <c:y val="0.14584709169418339"/>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DA5-48C1-AA4E-EDB902DEE717}"/>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zh-CN"/>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A</c:v>
                </c:pt>
                <c:pt idx="1">
                  <c:v>B</c:v>
                </c:pt>
                <c:pt idx="2">
                  <c:v>C</c:v>
                </c:pt>
                <c:pt idx="3">
                  <c:v>D</c:v>
                </c:pt>
              </c:strCache>
            </c:strRef>
          </c:cat>
          <c:val>
            <c:numRef>
              <c:f>Sheet1!$B$2:$B$5</c:f>
              <c:numCache>
                <c:formatCode>General</c:formatCode>
                <c:ptCount val="4"/>
                <c:pt idx="0">
                  <c:v>9</c:v>
                </c:pt>
                <c:pt idx="1">
                  <c:v>1</c:v>
                </c:pt>
                <c:pt idx="2">
                  <c:v>86</c:v>
                </c:pt>
                <c:pt idx="3">
                  <c:v>13</c:v>
                </c:pt>
              </c:numCache>
            </c:numRef>
          </c:val>
          <c:extLst>
            <c:ext xmlns:c16="http://schemas.microsoft.com/office/drawing/2014/chart" uri="{C3380CC4-5D6E-409C-BE32-E72D297353CC}">
              <c16:uniqueId val="{00000008-CDA5-48C1-AA4E-EDB902DEE717}"/>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答案分布</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98C-498C-BF3F-D343C19617E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98C-498C-BF3F-D343C19617E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98C-498C-BF3F-D343C19617EE}"/>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A98C-498C-BF3F-D343C19617EE}"/>
              </c:ext>
            </c:extLst>
          </c:dPt>
          <c:dLbls>
            <c:dLbl>
              <c:idx val="2"/>
              <c:layout>
                <c:manualLayout>
                  <c:x val="1.2825825050557155E-2"/>
                  <c:y val="9.381166139279319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98C-498C-BF3F-D343C19617EE}"/>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zh-CN"/>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A</c:v>
                </c:pt>
                <c:pt idx="1">
                  <c:v>B</c:v>
                </c:pt>
                <c:pt idx="2">
                  <c:v>C</c:v>
                </c:pt>
                <c:pt idx="3">
                  <c:v>D</c:v>
                </c:pt>
              </c:strCache>
            </c:strRef>
          </c:cat>
          <c:val>
            <c:numRef>
              <c:f>Sheet1!$B$2:$B$5</c:f>
              <c:numCache>
                <c:formatCode>General</c:formatCode>
                <c:ptCount val="4"/>
                <c:pt idx="0">
                  <c:v>22</c:v>
                </c:pt>
                <c:pt idx="1">
                  <c:v>77</c:v>
                </c:pt>
                <c:pt idx="2">
                  <c:v>6</c:v>
                </c:pt>
                <c:pt idx="3">
                  <c:v>2</c:v>
                </c:pt>
              </c:numCache>
            </c:numRef>
          </c:val>
          <c:extLst>
            <c:ext xmlns:c16="http://schemas.microsoft.com/office/drawing/2014/chart" uri="{C3380CC4-5D6E-409C-BE32-E72D297353CC}">
              <c16:uniqueId val="{00000008-A98C-498C-BF3F-D343C19617E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zh-CN"/>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答案分布</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DA4-4957-9DB6-50E3B6005F1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DA4-4957-9DB6-50E3B6005F1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DA4-4957-9DB6-50E3B6005F1E}"/>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6DA4-4957-9DB6-50E3B6005F1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zh-CN"/>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A</c:v>
                </c:pt>
                <c:pt idx="1">
                  <c:v>B</c:v>
                </c:pt>
                <c:pt idx="2">
                  <c:v>C</c:v>
                </c:pt>
                <c:pt idx="3">
                  <c:v>D</c:v>
                </c:pt>
              </c:strCache>
            </c:strRef>
          </c:cat>
          <c:val>
            <c:numRef>
              <c:f>Sheet1!$B$2:$B$5</c:f>
              <c:numCache>
                <c:formatCode>General</c:formatCode>
                <c:ptCount val="4"/>
                <c:pt idx="0">
                  <c:v>59</c:v>
                </c:pt>
                <c:pt idx="1">
                  <c:v>5</c:v>
                </c:pt>
                <c:pt idx="2">
                  <c:v>16</c:v>
                </c:pt>
                <c:pt idx="3">
                  <c:v>26</c:v>
                </c:pt>
              </c:numCache>
            </c:numRef>
          </c:val>
          <c:extLst>
            <c:ext xmlns:c16="http://schemas.microsoft.com/office/drawing/2014/chart" uri="{C3380CC4-5D6E-409C-BE32-E72D297353CC}">
              <c16:uniqueId val="{00000008-6DA4-4957-9DB6-50E3B6005F1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zh-CN"/>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zh-CN"/>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352-4E40-BA32-9717319B59C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352-4E40-BA32-9717319B59C7}"/>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352-4E40-BA32-9717319B59C7}"/>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352-4E40-BA32-9717319B59C7}"/>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2352-4E40-BA32-9717319B59C7}"/>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zh-CN"/>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Sheet1!$B$7:$F$7</c:f>
              <c:strCache>
                <c:ptCount val="5"/>
                <c:pt idx="0">
                  <c:v>A</c:v>
                </c:pt>
                <c:pt idx="1">
                  <c:v>B</c:v>
                </c:pt>
                <c:pt idx="2">
                  <c:v>C</c:v>
                </c:pt>
                <c:pt idx="3">
                  <c:v>D</c:v>
                </c:pt>
                <c:pt idx="4">
                  <c:v>E</c:v>
                </c:pt>
              </c:strCache>
            </c:strRef>
          </c:cat>
          <c:val>
            <c:numRef>
              <c:f>Sheet1!$B$14:$F$14</c:f>
              <c:numCache>
                <c:formatCode>General</c:formatCode>
                <c:ptCount val="5"/>
                <c:pt idx="0">
                  <c:v>107</c:v>
                </c:pt>
                <c:pt idx="1">
                  <c:v>5</c:v>
                </c:pt>
                <c:pt idx="2">
                  <c:v>108</c:v>
                </c:pt>
                <c:pt idx="3">
                  <c:v>0</c:v>
                </c:pt>
              </c:numCache>
            </c:numRef>
          </c:val>
          <c:extLst>
            <c:ext xmlns:c16="http://schemas.microsoft.com/office/drawing/2014/chart" uri="{C3380CC4-5D6E-409C-BE32-E72D297353CC}">
              <c16:uniqueId val="{0000000A-2352-4E40-BA32-9717319B59C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zh-CN"/>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7E602-86BE-46B3-B2C2-4FC26B817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21</Pages>
  <Words>1720</Words>
  <Characters>9809</Characters>
  <Application>Microsoft Office Word</Application>
  <DocSecurity>0</DocSecurity>
  <Lines>81</Lines>
  <Paragraphs>23</Paragraphs>
  <ScaleCrop>false</ScaleCrop>
  <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 yishuang</dc:creator>
  <cp:keywords/>
  <dc:description/>
  <cp:lastModifiedBy>hu yishuang</cp:lastModifiedBy>
  <cp:revision>2</cp:revision>
  <dcterms:created xsi:type="dcterms:W3CDTF">2018-12-18T13:06:00Z</dcterms:created>
  <dcterms:modified xsi:type="dcterms:W3CDTF">2018-12-18T13:53:00Z</dcterms:modified>
</cp:coreProperties>
</file>