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13695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687"/>
        <w:gridCol w:w="2367"/>
        <w:gridCol w:w="2461"/>
        <w:gridCol w:w="3941"/>
        <w:gridCol w:w="323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35" w:hRule="atLeast"/>
        </w:trPr>
        <w:tc>
          <w:tcPr>
            <w:tcW w:w="13695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注：各二级学科内部若有名额限制，以二级学科规定为准         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>二级学科：电机与电器、电力系统及其自动化、电力电子与电力传动、电工理论与新技术、控制理论与控制工程（或电气信息技术）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学术博士专业</w:t>
            </w:r>
          </w:p>
        </w:tc>
        <w:tc>
          <w:tcPr>
            <w:tcW w:w="24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工程博士专业</w:t>
            </w:r>
          </w:p>
        </w:tc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主要研究方向</w:t>
            </w:r>
          </w:p>
        </w:tc>
        <w:tc>
          <w:tcPr>
            <w:tcW w:w="32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Rajashekara, Kaushik</w:t>
            </w:r>
            <w:r>
              <w:rPr>
                <w:rFonts w:ascii="宋体" w:hAnsi="宋体" w:eastAsia="宋体" w:cs="宋体"/>
                <w:color w:val="000000"/>
                <w:kern w:val="0"/>
              </w:rPr>
              <w:t>（兼）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新能源汽车驱动技术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徐德鸿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电力电子技术、新能源系统、弹性电源系统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"mailto:xdh@zju.edu.cn"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xdh@zju.edu.cn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何湘宁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大功率变换器与智能控制系统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特种电源装置与网络化技术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"mailto:hxn@zju.edu.cn"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hxn@zju.edu.cn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陈国柱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大功率电力电子系统及其数字控制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新能源分布式发电及智能配网技术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电力电子系统可靠性理论与设计方法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"mailto:gzchen@zju.edu.cn"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gzchen@zju.edu.cn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马皓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电力电子系统先进控制、电力电子系统故障自动诊断、无线电能传输技术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"mailto:maohao@zju.edu.cn"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maohao@zju.edu.cn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张军明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电力电子系统集成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电源管理及高性能变流技术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"mailto:zhangjm@zju.edu.cn"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zhangjm@zju.edu.cn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李武华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电力电子器件/装备健康管理、可再生能源灵活接入与智能控制、电力系统中的电力电子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"mailto:woohualee@yahoo.com.cn"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woohualee@yahoo.com.cn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吴新科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软开关高效率高频变流技术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新能源汽车的车载高性能变流技术及系统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SiC功率模块集成与封装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"mailto:wuxinke@zju.edu.cn"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wuxinke@zju.edu.cn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石健将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高性能电能变换技术、航空航天二次电源系统、智能固态变压器及微电网技术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"mailto:jianjiang@zju.edu.cn"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jianjiang@zju.edu.cn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5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陈恒林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高频开关电源和大功率变流器电磁兼容技术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电力装备和智能电网电磁兼容技术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电动汽车电磁安全和电磁兼容技术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"mailto:henglin@zju.edu.cn"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henglin@zju.edu.cn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1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陈敏（小）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模块化光伏并网发电技术与系统、基于电压源逆变器的柔性微型电网系统及其控制技术、基于智能电网的电动车V2G能量双向变换技术、先进照明电子驱动技术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"mailto:calim@zju.edu.cn"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c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u w:val="single"/>
              </w:rPr>
              <w:t>alim@zju.edu.cn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45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  树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宽禁带半导体（GaN、Diamond）电力电子器件的设计、微纳制造、表征评测及可靠性研究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"mailto:eesyang@zju.edu.cn"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e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u w:val="single"/>
              </w:rPr>
              <w:t>esyang@zju.edu.cn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45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陈敏（大）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新能源功率变换技术、电动汽车无线充电技术、功率模块封装技术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"mailto:heaven@zju.edu.cn"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h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u w:val="single"/>
              </w:rPr>
              <w:t>eaven@zju.edu.cn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45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胡斯登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交通运输工具电气化技术、储能及高性能应用研究、电力电子与电力传动先进控制方法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"mailto:husideng@zju.edu.cn"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h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u w:val="single"/>
              </w:rPr>
              <w:t>usideng@zju.edu.cn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钟文兴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无线输电技术、电动汽车无线充电技术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高性能电力电子变流技术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800080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"mailto:0016104@zju.edu.cn"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0016104@zju.edu.cn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邓焰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开关功率变换相关技术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"mailto:dengyan@zju.edu.cn"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dengyan@zju.edu.cn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颜钢锋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机器人信息融合及运动控制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CG&amp;CAD及分布式协同设计、优化技术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"mailto:ygf@zju.edu.cn"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ygf@zju.edu.cn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张森林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电力系统信息融合技术；人工智能理论与应用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大数据分析技术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"mailto:slzhang@zju.edu.cn"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slzhang@zju.edu.cn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夏长亮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电机控制与电力电子技术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风力发电系统及其智能控制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电气节能控制技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"mailto:clxia@tju.edu.cn"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clxia@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  <w:lang w:val="en-US" w:eastAsia="zh-CN"/>
              </w:rPr>
              <w:t>z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黄进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变频调速与高效节能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电机系统状态检测与故障诊断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人工智能技术在电机及其系统中应用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"mailto:ee_huangj@emb.zju.edu.cn"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ee_huangj@emb.zju.edu.cn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赵荣祥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电力传动系统及其控制技术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新能源发电与并网技术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"mailto:rongxiang@zju.edu.cn"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rongxiang@zju.edu.cn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郭吉丰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先进驱动技术及其应用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机电系统建模及其控制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电机控制及应用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"mailto:gjf@zju.edu.cn"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gjf@zju.edu.cn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祝长生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高速电机及驱动控制技术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高速飞轮储能技术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800080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"mailto:zhu_zhang@zju.edu.cn"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zhu_zhang@zju.edu.cn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诸自强（兼）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新型电机及其智能控制技术和应用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电机噪声与振动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沈建新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永磁电机与应用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高效能电驱动与控制技术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新能源电机技术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j_x_shen@zju.edu.cn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史婷娜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电气工程（080801）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电力电子技术、永磁电机及其调速控制、电机参数辨识与在线检测、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请与黄晓艳老师联系：xiaoyanwang@zju.edu.cn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卢琴芬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新型直线驱动系统及控制技术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电机优化设计与温升分析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牵引传动系统仿真技术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"mailto:luqinfen@yahoo.com.cn"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luqinfen@yahoo.com.cn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金孟加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永磁电机及其控制技术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极端环境下的电驱动技术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"mailto:hifine@zju.edu.cn"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hifine@zju.edu.cn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黄晓艳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永磁电机设计、优化及控制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风力发电机及控制技术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牵引电机及驱动系统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"mailto:xiaoyanhuang@zju.edu.cn"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xiaoyanhuang@zju.edu.cn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杨欢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电力电子与电力传动，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微电网与并网变换器控制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"mailto:yanghuang@zju.edu.cn"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yanghuang@zju.edu.cn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吴立建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永磁无刷电机分析设计与控制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永磁电机新结构、直驱风力发电系统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"mailto:ljw@zju.edu.cn"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l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u w:val="single"/>
              </w:rPr>
              <w:t>jw@zju.edu.cn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福义涛(Pierre-Daniel Pfister)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永磁电机的结构创新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高转矩密度永磁电机技术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电机设计优化的解析方法 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"mailto:pfister@zju.edu.n"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p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u w:val="single"/>
              </w:rPr>
              <w:t>fister@zju.edu.n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孙丹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电机系统及其控制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"mailto:sundan@zju.edu.cn"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sundan@zju.edu.cn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杨家强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新能源汽车电机与驱动系统、电力电子与电气传动、机器人智能控制与检测、电能质量控制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"mailto:yjq1998@163.com"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yjq1998@163.com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鞠平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电力系统建模与控制。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请与丁一老师联系：yiding@zju.edu.cn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徐政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直流输电与柔性交流输电、大规模交直流电力系统仿真分析、新能源接入电网技术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"mailto:xuzheng007@zju.edu.cn"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xuzheng007@zju.edu.cn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甘德强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电力系统稳定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电力市场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"mailto:dgan@zju.edu.cn"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dgan@zju.edu.cn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文福拴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智能电网与电动汽车、电力系统警报处理、故障诊断与系统恢复、电力系统投资、规划与运行优化、电力经济与电力市场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"mailto:fushuan.wen@gmail.com"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fushuan.wen@gmail.com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丁一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智能电网运行与控制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电力经济、电力系统规划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信息技术在电力系统中的应用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yiding&lt;yiding@zju.edu.cn&gt;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郭创新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智能电网及其运行与控制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电力系统智能信息处理、用电优化控制与节能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"mailto:guochuangxin@zju.edu.cn"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g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u w:val="single"/>
              </w:rPr>
              <w:t>uochuangxin@zju.edu.cn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周浩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电力系统过电压及其保护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电力经济与电力市场、新型电工材料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"mailto:zhouhao_ee@zju.edu.cn"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zhouhao_ee@zju.edu.cn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江全元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电力系统稳定优化运行与控制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电力系统并行计算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新能源发电与并网技术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"mailto:jqy@zju.edu.cn"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jqy@zju.edu.cn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江道灼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(轻型)直流输电、电力电子及FACTS应用技术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智能电网柔性控制技术与装备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智能变电站及广域电网智能测控技术等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"mailto:dzjiang@zju.edu.cn"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dzjiang@zju.edu.cn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辛焕海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电力电子化电网稳定分析与控制；高密度分布式电源与主动配电网（微网）分布式控制；交直流电网稳定分析与控制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"mailto:xinhh@zju.edu.cn"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xinhh@zju.edu.cn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林振智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电力系统回复（黑启动）、电力系统态势感知、电力大数据挖掘与人工智能应用、电力市场与需求侧管理、综合能源系统的规划与运行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"mailto:zhenzhi.lin@gmail.com"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zhenzhi.lin@gmail.com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汪震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电力系统暂态/小扰动/频率稳定及控制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新能源并网分析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微电网分析与控制技术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计算智能及应用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"mailto:z.wang@zju.edu.cn"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z.wang@zju.edu.cn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陈向荣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高电压与绝缘技术，电气绝缘测试技术，新一代绝缘技术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"mailto:chenxiangrong@zju.edu.cn"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c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u w:val="single"/>
              </w:rPr>
              <w:t>henxiangrong@zju.edu.cn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万灿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可再生能源并网消纳、智能配电网、电力系统预测技术、人工只能及其应用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"mailto:canwan@zju.edu.cn"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canwan@zju.edu.cn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韦  巍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微电网控制  交直流混合微网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"mailto:wwei@zju.edu.cn"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w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u w:val="single"/>
              </w:rPr>
              <w:t>wei@zju.edu.cn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项基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电力系统的柔性控制、分布式优化、水下航行器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"mailto:jxiang@zju.edu.cn"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jxiang@zju.edu.cn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齐冬莲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电力信息物理系统、人工智能及其应用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"mailto:qidl@zju.edu.cn"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qidl@zju.edu.cn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李超勇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电力系统网络化控制与新能源并网技术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"mailto:chaoyong@zju.edu.cn"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chaoyong@zju.edu.cn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许  力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电力系统大数据挖掘理论与应用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智能机器人控制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"mailto:xupower@zju.edu.cn"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xupower@zju.edu.cn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杨强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能源互联网优化规划与运行控制，电力能源系统人工智能应用，电力信息物理系统安全防御控制技术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"mailto:qyang@zju.edu.cn"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qyang@zju.edu.cn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于淼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微电网控制技术、新能源并网稳定控制技术、非线性控制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杨仕友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能源与环保（085274）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电磁装置优化设计技术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电磁兼容数值分析、计算方法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"mailto:shiyouyang@yahoo.com"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shiyouyang@yahoo.com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姚缨英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电气工程（080800）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电工装备电磁场分析及形状优化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电磁场数值计算及应用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"mailto:yaoyyzju@126.com"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yaoyyzju@126.com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颜钢锋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控制理论与控制工程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电子与信息（085271）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混杂系统理论及多智能体协调控制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无线传感器网络WSN及应用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"mailto:ygf@zju.edu.cn"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ygf@zju.edu.cn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韦  巍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控制理论与控制工程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电子与信息（085271）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智能控制理论及应用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智能机器人控制、分布式电网检测与控制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"mailto:wwei@zju.edu.cn"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wwei@zju.edu.cn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许</w:t>
            </w:r>
            <w:r>
              <w:rPr>
                <w:rFonts w:ascii="宋体" w:hAnsi="宋体" w:eastAsia="宋体" w:cs="宋体"/>
                <w:color w:val="000000"/>
                <w:kern w:val="0"/>
              </w:rPr>
              <w:t xml:space="preserve">  力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控制理论与控制工程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电子与信息（085271）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智能控制与智能系统理论及应用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智能驾驶与汽车优化：建模与控制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电力系统故障诊断与预测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"mailto:xupower@zju.edu.cn"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xupower@zju.edu.cn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颜文俊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控制理论与控制工程（081101）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电子与信息（085271）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鲁棒控制、优化及应用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含新能源微网的建模、分析与控制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节能工程中的控制与优化技术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"mailto:yanwenjun@zju.edu.cn"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yanwenjun@zju.edu.cn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刘妹琴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控制理论与控制工程（081101）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电子与信息（085271）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智能系统理论及应用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非线性系统鲁棒控制和优化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多传感器系统信息融合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"mailto:liumeiqin@zju.edu.cn"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liumeiqin@zju.edu.cn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张森林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控制理论与控制工程（081101）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电子与信息（085271）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水下无线传感器网络；海洋环境检测技术、图像处理与CAD/CAM ,智能家居与服务机器人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"mailto:slzhang@zju.edu.cn"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slzhang@zju.edu.cn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项基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控制理论与控制工程（081101）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电子与信息（085271）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复杂网络的同步与控制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微型自主式潜器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"mailto:jxiang@zju.edu.cn"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jxiang@zju.edu.cn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齐冬莲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控制理论与控制工程（081101）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电子与信息（085271）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智能机器人，图像处理与模式识别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800080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"mailto:qidl@zju.edu.cn"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qidl@zju.edu.cn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李超勇</w:t>
            </w: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控制理论与控制工程（081101）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电子与信息（085271）</w:t>
            </w:r>
          </w:p>
        </w:tc>
        <w:tc>
          <w:tcPr>
            <w:tcW w:w="39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智能体的分布式控制与优化、机器人共融控制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"mailto:chaoyong@zju.edu.cn"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chaoyong@zju.edu.cn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彭勇刚</w:t>
            </w:r>
          </w:p>
        </w:tc>
        <w:tc>
          <w:tcPr>
            <w:tcW w:w="2367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控制理论与控制工程（081101）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电子与信息（085271）</w:t>
            </w:r>
          </w:p>
        </w:tc>
        <w:tc>
          <w:tcPr>
            <w:tcW w:w="3941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智能控制及其应用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进化优化与神经动态优化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新能源发电与微网控制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智能配电网技术与控制</w:t>
            </w:r>
          </w:p>
        </w:tc>
        <w:tc>
          <w:tcPr>
            <w:tcW w:w="3239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"mailto:pengyg@zju.edu.cn"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pengyg@zju.edu.cn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徐文渊</w:t>
            </w:r>
          </w:p>
        </w:tc>
        <w:tc>
          <w:tcPr>
            <w:tcW w:w="23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控制理论与控制工程（081101）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电子与信息（085271）</w:t>
            </w:r>
          </w:p>
        </w:tc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无线网络安全以及隐私</w:t>
            </w:r>
          </w:p>
        </w:tc>
        <w:tc>
          <w:tcPr>
            <w:tcW w:w="32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"mailto:wyxu@zju.edu.cn"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wyxu@zju.edu.cn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厉小润</w:t>
            </w:r>
          </w:p>
        </w:tc>
        <w:tc>
          <w:tcPr>
            <w:tcW w:w="23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控制理论与控制工程（081101）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能源与环保（85274）</w:t>
            </w:r>
          </w:p>
        </w:tc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图像处理与模式识别、大数据挖掘理论与人工智能</w:t>
            </w:r>
          </w:p>
        </w:tc>
        <w:tc>
          <w:tcPr>
            <w:tcW w:w="32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"mailto:lxr@zju.edu.cn"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lxr@zju.edu.cn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</w:rPr>
              <w:t>杨强</w:t>
            </w:r>
          </w:p>
        </w:tc>
        <w:tc>
          <w:tcPr>
            <w:tcW w:w="23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控制理论与控制工程（081101）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电子与信息（085271）</w:t>
            </w:r>
          </w:p>
        </w:tc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分布式发电与微网控制技术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智能配用电系统控制与优化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大规模复杂物理信息系统建模、仿真、控制与优化</w:t>
            </w:r>
          </w:p>
        </w:tc>
        <w:tc>
          <w:tcPr>
            <w:tcW w:w="32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"mailto:qyang@zju.edu.cn"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qyang@zju.edu.cn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于淼</w:t>
            </w:r>
          </w:p>
        </w:tc>
        <w:tc>
          <w:tcPr>
            <w:tcW w:w="23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控制理论与控制工程（081101）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电子与信息（085271）</w:t>
            </w:r>
          </w:p>
        </w:tc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非线性自适应控制、学习控制、新能源发电与微网控制</w:t>
            </w:r>
          </w:p>
        </w:tc>
        <w:tc>
          <w:tcPr>
            <w:tcW w:w="32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"mailto:zjuyumiao@zju.edu.cn"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zjuyumiao@zju.edu.cn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郑荣濠</w:t>
            </w:r>
          </w:p>
        </w:tc>
        <w:tc>
          <w:tcPr>
            <w:tcW w:w="23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控制理论与控制工程（081101）</w:t>
            </w:r>
          </w:p>
        </w:tc>
        <w:tc>
          <w:tcPr>
            <w:tcW w:w="2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电子与信息（085271）</w:t>
            </w:r>
          </w:p>
        </w:tc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多机器人系统、网络化系统的协同控制与优化</w:t>
            </w:r>
          </w:p>
        </w:tc>
        <w:tc>
          <w:tcPr>
            <w:tcW w:w="32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"mailto:rzheng@zju.edu.cn"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rzheng@zju.edu.cn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65E3"/>
    <w:rsid w:val="00004D56"/>
    <w:rsid w:val="000201F5"/>
    <w:rsid w:val="00044CBB"/>
    <w:rsid w:val="0006017E"/>
    <w:rsid w:val="00063B9F"/>
    <w:rsid w:val="00087043"/>
    <w:rsid w:val="000C1D75"/>
    <w:rsid w:val="000C3C7D"/>
    <w:rsid w:val="000D4BA4"/>
    <w:rsid w:val="000F7C78"/>
    <w:rsid w:val="00105AEC"/>
    <w:rsid w:val="0014393D"/>
    <w:rsid w:val="0016580E"/>
    <w:rsid w:val="0016689F"/>
    <w:rsid w:val="00172B33"/>
    <w:rsid w:val="001760B3"/>
    <w:rsid w:val="001951C8"/>
    <w:rsid w:val="001D068A"/>
    <w:rsid w:val="001F198D"/>
    <w:rsid w:val="001F4C64"/>
    <w:rsid w:val="001F4DF8"/>
    <w:rsid w:val="00204279"/>
    <w:rsid w:val="0021657C"/>
    <w:rsid w:val="00230BE2"/>
    <w:rsid w:val="00251ED8"/>
    <w:rsid w:val="00257C4D"/>
    <w:rsid w:val="00257FA0"/>
    <w:rsid w:val="00273C25"/>
    <w:rsid w:val="0029458B"/>
    <w:rsid w:val="002D4CA3"/>
    <w:rsid w:val="002E47E8"/>
    <w:rsid w:val="00323FA6"/>
    <w:rsid w:val="00324EC8"/>
    <w:rsid w:val="0035630B"/>
    <w:rsid w:val="0039192E"/>
    <w:rsid w:val="003A38D9"/>
    <w:rsid w:val="003F55BF"/>
    <w:rsid w:val="00417462"/>
    <w:rsid w:val="004368A4"/>
    <w:rsid w:val="00437AAE"/>
    <w:rsid w:val="00450247"/>
    <w:rsid w:val="00470659"/>
    <w:rsid w:val="00472541"/>
    <w:rsid w:val="004802EF"/>
    <w:rsid w:val="00482FE7"/>
    <w:rsid w:val="0049701A"/>
    <w:rsid w:val="004A0E6F"/>
    <w:rsid w:val="004A28F1"/>
    <w:rsid w:val="004B0295"/>
    <w:rsid w:val="004C05AB"/>
    <w:rsid w:val="004C5CF0"/>
    <w:rsid w:val="004D4B30"/>
    <w:rsid w:val="004D5D69"/>
    <w:rsid w:val="004D6C12"/>
    <w:rsid w:val="004D6E3C"/>
    <w:rsid w:val="004E657F"/>
    <w:rsid w:val="004F359A"/>
    <w:rsid w:val="005110B0"/>
    <w:rsid w:val="005175D2"/>
    <w:rsid w:val="0051792C"/>
    <w:rsid w:val="0053187B"/>
    <w:rsid w:val="0054792B"/>
    <w:rsid w:val="00557B40"/>
    <w:rsid w:val="00560562"/>
    <w:rsid w:val="005658B2"/>
    <w:rsid w:val="00586941"/>
    <w:rsid w:val="005A4CAF"/>
    <w:rsid w:val="005A79A2"/>
    <w:rsid w:val="005B2942"/>
    <w:rsid w:val="005C1189"/>
    <w:rsid w:val="005C6669"/>
    <w:rsid w:val="005E1B0B"/>
    <w:rsid w:val="005E5FFC"/>
    <w:rsid w:val="00610C6F"/>
    <w:rsid w:val="00620B7A"/>
    <w:rsid w:val="00632E9C"/>
    <w:rsid w:val="00677867"/>
    <w:rsid w:val="007210EB"/>
    <w:rsid w:val="00735422"/>
    <w:rsid w:val="007478FC"/>
    <w:rsid w:val="00750897"/>
    <w:rsid w:val="00787295"/>
    <w:rsid w:val="007A1D5B"/>
    <w:rsid w:val="007B2E55"/>
    <w:rsid w:val="007B6D82"/>
    <w:rsid w:val="007C0C2E"/>
    <w:rsid w:val="007C352B"/>
    <w:rsid w:val="0083222C"/>
    <w:rsid w:val="008430D6"/>
    <w:rsid w:val="00865C95"/>
    <w:rsid w:val="00875499"/>
    <w:rsid w:val="00887BD4"/>
    <w:rsid w:val="00896EE3"/>
    <w:rsid w:val="008C7A8F"/>
    <w:rsid w:val="008D3CC0"/>
    <w:rsid w:val="008F473E"/>
    <w:rsid w:val="009148EB"/>
    <w:rsid w:val="0091623E"/>
    <w:rsid w:val="009222B4"/>
    <w:rsid w:val="0093036E"/>
    <w:rsid w:val="00932836"/>
    <w:rsid w:val="009329FE"/>
    <w:rsid w:val="009406A7"/>
    <w:rsid w:val="009506C5"/>
    <w:rsid w:val="00952455"/>
    <w:rsid w:val="009A4FFB"/>
    <w:rsid w:val="009B604F"/>
    <w:rsid w:val="009B63F7"/>
    <w:rsid w:val="009F0F5F"/>
    <w:rsid w:val="009F15CE"/>
    <w:rsid w:val="00A12840"/>
    <w:rsid w:val="00A21DFC"/>
    <w:rsid w:val="00A30F05"/>
    <w:rsid w:val="00A3441F"/>
    <w:rsid w:val="00A86722"/>
    <w:rsid w:val="00AE6EC6"/>
    <w:rsid w:val="00AE6F94"/>
    <w:rsid w:val="00AF2918"/>
    <w:rsid w:val="00B240ED"/>
    <w:rsid w:val="00B30739"/>
    <w:rsid w:val="00B315D9"/>
    <w:rsid w:val="00B47A3A"/>
    <w:rsid w:val="00B766BE"/>
    <w:rsid w:val="00B80615"/>
    <w:rsid w:val="00BB486E"/>
    <w:rsid w:val="00BE2ADD"/>
    <w:rsid w:val="00C06E1E"/>
    <w:rsid w:val="00C43890"/>
    <w:rsid w:val="00C57C38"/>
    <w:rsid w:val="00C60114"/>
    <w:rsid w:val="00C81F86"/>
    <w:rsid w:val="00CD4403"/>
    <w:rsid w:val="00D360EA"/>
    <w:rsid w:val="00D765E3"/>
    <w:rsid w:val="00D77257"/>
    <w:rsid w:val="00D92FB8"/>
    <w:rsid w:val="00DB09AD"/>
    <w:rsid w:val="00E026B1"/>
    <w:rsid w:val="00E04387"/>
    <w:rsid w:val="00E12C13"/>
    <w:rsid w:val="00E213C7"/>
    <w:rsid w:val="00E262A2"/>
    <w:rsid w:val="00E4048E"/>
    <w:rsid w:val="00E410E7"/>
    <w:rsid w:val="00E62A1F"/>
    <w:rsid w:val="00E70E91"/>
    <w:rsid w:val="00E86572"/>
    <w:rsid w:val="00E8702F"/>
    <w:rsid w:val="00E87777"/>
    <w:rsid w:val="00EA5C81"/>
    <w:rsid w:val="00EA74D9"/>
    <w:rsid w:val="00EC101F"/>
    <w:rsid w:val="00ED520C"/>
    <w:rsid w:val="00ED5A16"/>
    <w:rsid w:val="00F3335F"/>
    <w:rsid w:val="00F52A54"/>
    <w:rsid w:val="00F6290D"/>
    <w:rsid w:val="00FA7074"/>
    <w:rsid w:val="00FE0572"/>
    <w:rsid w:val="00FF5834"/>
    <w:rsid w:val="1D40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  <w:style w:type="character" w:customStyle="1" w:styleId="5">
    <w:name w:val="font11"/>
    <w:basedOn w:val="2"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6">
    <w:name w:val="font21"/>
    <w:basedOn w:val="2"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7">
    <w:name w:val="font91"/>
    <w:basedOn w:val="2"/>
    <w:uiPriority w:val="0"/>
    <w:rPr>
      <w:rFonts w:hint="eastAsia" w:ascii="宋体" w:hAnsi="宋体" w:eastAsia="宋体"/>
      <w:color w:val="0000FF"/>
      <w:sz w:val="24"/>
      <w:szCs w:val="24"/>
      <w:u w:val="single"/>
    </w:rPr>
  </w:style>
  <w:style w:type="character" w:customStyle="1" w:styleId="8">
    <w:name w:val="font81"/>
    <w:basedOn w:val="2"/>
    <w:uiPriority w:val="0"/>
    <w:rPr>
      <w:rFonts w:hint="eastAsia" w:ascii="宋体" w:hAnsi="宋体" w:eastAsia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1345</Words>
  <Characters>7671</Characters>
  <Lines>63</Lines>
  <Paragraphs>17</Paragraphs>
  <TotalTime>1</TotalTime>
  <ScaleCrop>false</ScaleCrop>
  <LinksUpToDate>false</LinksUpToDate>
  <CharactersWithSpaces>8999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2018-11-14T00:31:00Z</dcterms:created>
  <dc:creator>Dell</dc:creator>
  <cp:lastModifiedBy>Dell</cp:lastModifiedBy>
  <dcterms:modified xsi:type="dcterms:W3CDTF">2018-11-19T07:49:19Z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